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E10" w:rsidRPr="00B91774" w:rsidRDefault="004379F8" w:rsidP="00050E10">
      <w:pPr>
        <w:rPr>
          <w:rFonts w:ascii="Tahoma" w:hAnsi="Tahoma" w:cs="Tahoma"/>
          <w:b/>
          <w:sz w:val="20"/>
          <w:szCs w:val="20"/>
        </w:rPr>
      </w:pPr>
      <w:r>
        <w:rPr>
          <w:rFonts w:ascii="Tahoma" w:hAnsi="Tahoma" w:cs="Tahoma"/>
          <w:b/>
          <w:sz w:val="20"/>
          <w:szCs w:val="20"/>
        </w:rPr>
        <w:t>DİFERANSİYEL KESİT</w:t>
      </w:r>
      <w:r w:rsidR="008B111D">
        <w:rPr>
          <w:rFonts w:ascii="Tahoma" w:hAnsi="Tahoma" w:cs="Tahoma"/>
          <w:b/>
          <w:sz w:val="20"/>
          <w:szCs w:val="20"/>
        </w:rPr>
        <w:t xml:space="preserve"> </w:t>
      </w:r>
      <w:r w:rsidR="00050E10" w:rsidRPr="00B91774">
        <w:rPr>
          <w:rFonts w:ascii="Tahoma" w:hAnsi="Tahoma" w:cs="Tahoma"/>
          <w:b/>
          <w:sz w:val="20"/>
          <w:szCs w:val="20"/>
        </w:rPr>
        <w:t>EĞİTİM SETİ</w:t>
      </w:r>
      <w:r w:rsidR="00B91774" w:rsidRPr="00B91774">
        <w:rPr>
          <w:rFonts w:ascii="Tahoma" w:hAnsi="Tahoma" w:cs="Tahoma"/>
          <w:b/>
          <w:sz w:val="20"/>
          <w:szCs w:val="20"/>
        </w:rPr>
        <w:t xml:space="preserve"> TEKNİK ŞARTNAMESİ</w:t>
      </w:r>
    </w:p>
    <w:p w:rsidR="00B91774" w:rsidRPr="00B91774" w:rsidRDefault="00B91774" w:rsidP="00B91774">
      <w:pPr>
        <w:spacing w:after="0" w:line="240" w:lineRule="auto"/>
        <w:contextualSpacing/>
        <w:rPr>
          <w:rFonts w:ascii="Tahoma" w:hAnsi="Tahoma" w:cs="Tahoma"/>
          <w:b/>
          <w:sz w:val="20"/>
          <w:szCs w:val="20"/>
        </w:rPr>
      </w:pPr>
      <w:r w:rsidRPr="00B91774">
        <w:rPr>
          <w:rFonts w:ascii="Tahoma" w:hAnsi="Tahoma" w:cs="Tahoma"/>
          <w:b/>
          <w:sz w:val="20"/>
          <w:szCs w:val="20"/>
        </w:rPr>
        <w:t>KAPSAM</w:t>
      </w:r>
    </w:p>
    <w:p w:rsidR="00B91774" w:rsidRPr="00B91774" w:rsidRDefault="00B91774" w:rsidP="00B91774">
      <w:pPr>
        <w:rPr>
          <w:rFonts w:ascii="Tahoma" w:hAnsi="Tahoma" w:cs="Tahoma"/>
          <w:b/>
          <w:sz w:val="20"/>
          <w:szCs w:val="20"/>
        </w:rPr>
      </w:pPr>
      <w:r w:rsidRPr="00B91774">
        <w:rPr>
          <w:rFonts w:ascii="Tahoma" w:hAnsi="Tahoma" w:cs="Tahoma"/>
          <w:sz w:val="20"/>
          <w:szCs w:val="20"/>
        </w:rPr>
        <w:t xml:space="preserve">Bu şartname; </w:t>
      </w:r>
      <w:r w:rsidR="004379F8">
        <w:rPr>
          <w:rFonts w:ascii="Tahoma" w:hAnsi="Tahoma" w:cs="Tahoma"/>
          <w:b/>
          <w:sz w:val="20"/>
          <w:szCs w:val="20"/>
        </w:rPr>
        <w:t>DİFERANSİYEL KESİT</w:t>
      </w:r>
      <w:r w:rsidR="00596054">
        <w:rPr>
          <w:rFonts w:ascii="Tahoma" w:hAnsi="Tahoma" w:cs="Tahoma"/>
          <w:b/>
          <w:sz w:val="20"/>
          <w:szCs w:val="20"/>
        </w:rPr>
        <w:t xml:space="preserve"> </w:t>
      </w:r>
      <w:r w:rsidRPr="00B91774">
        <w:rPr>
          <w:rFonts w:ascii="Tahoma" w:hAnsi="Tahoma" w:cs="Tahoma"/>
          <w:b/>
          <w:sz w:val="20"/>
          <w:szCs w:val="20"/>
        </w:rPr>
        <w:t xml:space="preserve">EĞİTİM </w:t>
      </w:r>
      <w:proofErr w:type="spellStart"/>
      <w:r w:rsidRPr="00B91774">
        <w:rPr>
          <w:rFonts w:ascii="Tahoma" w:hAnsi="Tahoma" w:cs="Tahoma"/>
          <w:b/>
          <w:sz w:val="20"/>
          <w:szCs w:val="20"/>
        </w:rPr>
        <w:t>SETİ</w:t>
      </w:r>
      <w:r w:rsidRPr="00B91774">
        <w:rPr>
          <w:rFonts w:ascii="Tahoma" w:hAnsi="Tahoma" w:cs="Tahoma"/>
          <w:sz w:val="20"/>
          <w:szCs w:val="20"/>
        </w:rPr>
        <w:t>’nin</w:t>
      </w:r>
      <w:proofErr w:type="spellEnd"/>
      <w:r w:rsidRPr="00B91774">
        <w:rPr>
          <w:rFonts w:ascii="Tahoma" w:hAnsi="Tahoma" w:cs="Tahoma"/>
          <w:sz w:val="20"/>
          <w:szCs w:val="20"/>
        </w:rPr>
        <w:t xml:space="preserve"> teknik özellikleri, standart ve kalite hususlarını, sevke hazırlama, ambalaj ve etiketleme, montaj ve işletmeye alma, eğitim, özel şartlar ve bunlarla ilgili her türlü iş ve işlemlere ait esas ve usulleri kapsamalıdır.</w:t>
      </w:r>
      <w:r w:rsidR="00CC3601">
        <w:rPr>
          <w:rFonts w:ascii="Tahoma" w:hAnsi="Tahoma" w:cs="Tahoma"/>
          <w:sz w:val="20"/>
          <w:szCs w:val="20"/>
        </w:rPr>
        <w:t xml:space="preserve"> </w:t>
      </w:r>
      <w:r w:rsidR="00F95509">
        <w:rPr>
          <w:rFonts w:ascii="Tahoma" w:hAnsi="Tahoma" w:cs="Tahoma"/>
          <w:sz w:val="20"/>
          <w:szCs w:val="20"/>
        </w:rPr>
        <w:t xml:space="preserve"> </w:t>
      </w:r>
    </w:p>
    <w:p w:rsidR="00050E10" w:rsidRPr="00B91774" w:rsidRDefault="00F97AE2" w:rsidP="00050E10">
      <w:pPr>
        <w:spacing w:after="0" w:line="240" w:lineRule="auto"/>
        <w:rPr>
          <w:rFonts w:ascii="Tahoma" w:hAnsi="Tahoma" w:cs="Tahoma"/>
          <w:b/>
          <w:sz w:val="20"/>
          <w:szCs w:val="20"/>
        </w:rPr>
      </w:pPr>
      <w:r w:rsidRPr="00B91774">
        <w:rPr>
          <w:rFonts w:ascii="Tahoma" w:hAnsi="Tahoma" w:cs="Tahoma"/>
          <w:b/>
          <w:sz w:val="20"/>
          <w:szCs w:val="20"/>
        </w:rPr>
        <w:t>GENEL ÖZELLİKLERİ EN AZ AŞAĞIDAKİ GİBİ OLMALIDIR</w:t>
      </w:r>
      <w:r w:rsidR="00050E10" w:rsidRPr="00B91774">
        <w:rPr>
          <w:rFonts w:ascii="Tahoma" w:hAnsi="Tahoma" w:cs="Tahoma"/>
          <w:b/>
          <w:sz w:val="20"/>
          <w:szCs w:val="20"/>
        </w:rPr>
        <w:t>;</w:t>
      </w:r>
    </w:p>
    <w:p w:rsidR="00377CD6" w:rsidRDefault="004379F8" w:rsidP="00167CCF">
      <w:pPr>
        <w:spacing w:after="0" w:line="240" w:lineRule="auto"/>
        <w:rPr>
          <w:rFonts w:ascii="Tahoma" w:hAnsi="Tahoma" w:cs="Tahoma"/>
          <w:sz w:val="20"/>
          <w:szCs w:val="20"/>
        </w:rPr>
      </w:pPr>
      <w:r>
        <w:rPr>
          <w:rFonts w:ascii="Tahoma" w:hAnsi="Tahoma" w:cs="Tahoma"/>
          <w:sz w:val="20"/>
          <w:szCs w:val="20"/>
        </w:rPr>
        <w:t>Diferansiyel</w:t>
      </w:r>
      <w:r w:rsidR="005346AE" w:rsidRPr="005346AE">
        <w:rPr>
          <w:rFonts w:ascii="Tahoma" w:hAnsi="Tahoma" w:cs="Tahoma"/>
          <w:sz w:val="20"/>
          <w:szCs w:val="20"/>
        </w:rPr>
        <w:t xml:space="preserve"> sistemi </w:t>
      </w:r>
      <w:r w:rsidR="00CC3601" w:rsidRPr="00CC3601">
        <w:rPr>
          <w:rFonts w:ascii="Tahoma" w:hAnsi="Tahoma" w:cs="Tahoma"/>
          <w:sz w:val="20"/>
          <w:szCs w:val="20"/>
        </w:rPr>
        <w:t>ile ilgili deneylerin yapılmasına</w:t>
      </w:r>
      <w:r w:rsidR="00CC3601">
        <w:rPr>
          <w:rFonts w:ascii="Tahoma" w:hAnsi="Tahoma" w:cs="Tahoma"/>
          <w:sz w:val="20"/>
          <w:szCs w:val="20"/>
        </w:rPr>
        <w:t xml:space="preserve"> </w:t>
      </w:r>
      <w:proofErr w:type="gramStart"/>
      <w:r w:rsidR="00CC3601">
        <w:rPr>
          <w:rFonts w:ascii="Tahoma" w:hAnsi="Tahoma" w:cs="Tahoma"/>
          <w:sz w:val="20"/>
          <w:szCs w:val="20"/>
        </w:rPr>
        <w:t>imkan</w:t>
      </w:r>
      <w:proofErr w:type="gramEnd"/>
      <w:r w:rsidR="00CC3601">
        <w:rPr>
          <w:rFonts w:ascii="Tahoma" w:hAnsi="Tahoma" w:cs="Tahoma"/>
          <w:sz w:val="20"/>
          <w:szCs w:val="20"/>
        </w:rPr>
        <w:t xml:space="preserve"> tanımalıdır</w:t>
      </w:r>
      <w:r w:rsidR="00CC3601" w:rsidRPr="00CC3601">
        <w:rPr>
          <w:rFonts w:ascii="Tahoma" w:hAnsi="Tahoma" w:cs="Tahoma"/>
          <w:sz w:val="20"/>
          <w:szCs w:val="20"/>
        </w:rPr>
        <w:t>. Deney seti iskeleti</w:t>
      </w:r>
      <w:r w:rsidR="00CC3601">
        <w:rPr>
          <w:rFonts w:ascii="Tahoma" w:hAnsi="Tahoma" w:cs="Tahoma"/>
          <w:sz w:val="20"/>
          <w:szCs w:val="20"/>
        </w:rPr>
        <w:t xml:space="preserve"> </w:t>
      </w:r>
      <w:r w:rsidR="00CC3601" w:rsidRPr="00CC3601">
        <w:rPr>
          <w:rFonts w:ascii="Tahoma" w:hAnsi="Tahoma" w:cs="Tahoma"/>
          <w:sz w:val="20"/>
          <w:szCs w:val="20"/>
        </w:rPr>
        <w:t xml:space="preserve">paslanma ve çizilmelere karşı 45*45 </w:t>
      </w:r>
      <w:proofErr w:type="spellStart"/>
      <w:r w:rsidR="00CC3601" w:rsidRPr="00CC3601">
        <w:rPr>
          <w:rFonts w:ascii="Tahoma" w:hAnsi="Tahoma" w:cs="Tahoma"/>
          <w:sz w:val="20"/>
          <w:szCs w:val="20"/>
        </w:rPr>
        <w:t>Eloksal</w:t>
      </w:r>
      <w:proofErr w:type="spellEnd"/>
      <w:r w:rsidR="00CC3601">
        <w:rPr>
          <w:rFonts w:ascii="Tahoma" w:hAnsi="Tahoma" w:cs="Tahoma"/>
          <w:sz w:val="20"/>
          <w:szCs w:val="20"/>
        </w:rPr>
        <w:t xml:space="preserve"> </w:t>
      </w:r>
      <w:r w:rsidR="00CC3601" w:rsidRPr="00CC3601">
        <w:rPr>
          <w:rFonts w:ascii="Tahoma" w:hAnsi="Tahoma" w:cs="Tahoma"/>
          <w:sz w:val="20"/>
          <w:szCs w:val="20"/>
        </w:rPr>
        <w:t>Kaplamalı A</w:t>
      </w:r>
      <w:r w:rsidR="00CC3601">
        <w:rPr>
          <w:rFonts w:ascii="Tahoma" w:hAnsi="Tahoma" w:cs="Tahoma"/>
          <w:sz w:val="20"/>
          <w:szCs w:val="20"/>
        </w:rPr>
        <w:t>lüminyum Profil ’den üretilmelidir</w:t>
      </w:r>
      <w:r w:rsidR="00CC3601" w:rsidRPr="00CC3601">
        <w:rPr>
          <w:rFonts w:ascii="Tahoma" w:hAnsi="Tahoma" w:cs="Tahoma"/>
          <w:sz w:val="20"/>
          <w:szCs w:val="20"/>
        </w:rPr>
        <w:t>. Kullanılan</w:t>
      </w:r>
      <w:r w:rsidR="00CC3601">
        <w:rPr>
          <w:rFonts w:ascii="Tahoma" w:hAnsi="Tahoma" w:cs="Tahoma"/>
          <w:sz w:val="20"/>
          <w:szCs w:val="20"/>
        </w:rPr>
        <w:t xml:space="preserve"> </w:t>
      </w:r>
      <w:r w:rsidR="00CC3601" w:rsidRPr="00CC3601">
        <w:rPr>
          <w:rFonts w:ascii="Tahoma" w:hAnsi="Tahoma" w:cs="Tahoma"/>
          <w:sz w:val="20"/>
          <w:szCs w:val="20"/>
        </w:rPr>
        <w:t>ürünler gün</w:t>
      </w:r>
      <w:r w:rsidR="00CC3601">
        <w:rPr>
          <w:rFonts w:ascii="Tahoma" w:hAnsi="Tahoma" w:cs="Tahoma"/>
          <w:sz w:val="20"/>
          <w:szCs w:val="20"/>
        </w:rPr>
        <w:t>cel teknolojiye göre seçilmelidir</w:t>
      </w:r>
      <w:r w:rsidR="00CC3601" w:rsidRPr="00CC3601">
        <w:rPr>
          <w:rFonts w:ascii="Tahoma" w:hAnsi="Tahoma" w:cs="Tahoma"/>
          <w:sz w:val="20"/>
          <w:szCs w:val="20"/>
        </w:rPr>
        <w:t>.</w:t>
      </w:r>
      <w:r w:rsidR="00CC3601">
        <w:rPr>
          <w:rFonts w:ascii="Tahoma" w:hAnsi="Tahoma" w:cs="Tahoma"/>
          <w:sz w:val="20"/>
          <w:szCs w:val="20"/>
        </w:rPr>
        <w:t xml:space="preserve"> </w:t>
      </w:r>
    </w:p>
    <w:p w:rsidR="00CC3601" w:rsidRPr="00CC3601" w:rsidRDefault="00CC3601" w:rsidP="00CC3601">
      <w:pPr>
        <w:spacing w:after="0" w:line="240" w:lineRule="auto"/>
        <w:rPr>
          <w:rFonts w:ascii="Tahoma" w:hAnsi="Tahoma" w:cs="Tahoma"/>
          <w:sz w:val="20"/>
          <w:szCs w:val="20"/>
        </w:rPr>
      </w:pPr>
    </w:p>
    <w:p w:rsidR="001058D6" w:rsidRPr="001058D6" w:rsidRDefault="001058D6" w:rsidP="001058D6">
      <w:pPr>
        <w:spacing w:after="0" w:line="240" w:lineRule="auto"/>
        <w:rPr>
          <w:rFonts w:ascii="Tahoma" w:hAnsi="Tahoma" w:cs="Tahoma"/>
          <w:b/>
          <w:sz w:val="20"/>
          <w:szCs w:val="20"/>
        </w:rPr>
      </w:pPr>
      <w:r w:rsidRPr="001058D6">
        <w:rPr>
          <w:rFonts w:ascii="Tahoma" w:hAnsi="Tahoma" w:cs="Tahoma"/>
          <w:b/>
          <w:sz w:val="20"/>
          <w:szCs w:val="20"/>
        </w:rPr>
        <w:t>*Kesme işlemi profe</w:t>
      </w:r>
      <w:r>
        <w:rPr>
          <w:rFonts w:ascii="Tahoma" w:hAnsi="Tahoma" w:cs="Tahoma"/>
          <w:b/>
          <w:sz w:val="20"/>
          <w:szCs w:val="20"/>
        </w:rPr>
        <w:t>syonel şekilde yapılarak eğitim seti haline getirilmelidir.</w:t>
      </w:r>
    </w:p>
    <w:p w:rsidR="004A4BED" w:rsidRDefault="001058D6" w:rsidP="001058D6">
      <w:pPr>
        <w:spacing w:after="0" w:line="240" w:lineRule="auto"/>
        <w:rPr>
          <w:rFonts w:ascii="Tahoma" w:hAnsi="Tahoma" w:cs="Tahoma"/>
          <w:b/>
          <w:sz w:val="20"/>
          <w:szCs w:val="20"/>
        </w:rPr>
      </w:pPr>
      <w:r w:rsidRPr="001058D6">
        <w:rPr>
          <w:rFonts w:ascii="Tahoma" w:hAnsi="Tahoma" w:cs="Tahoma"/>
          <w:b/>
          <w:sz w:val="20"/>
          <w:szCs w:val="20"/>
        </w:rPr>
        <w:t>*Kesit parçaları daha iyi ayırt edebilmek için farklı</w:t>
      </w:r>
      <w:r>
        <w:rPr>
          <w:rFonts w:ascii="Tahoma" w:hAnsi="Tahoma" w:cs="Tahoma"/>
          <w:b/>
          <w:sz w:val="20"/>
          <w:szCs w:val="20"/>
        </w:rPr>
        <w:t xml:space="preserve"> renklere boyanmalıdır</w:t>
      </w:r>
      <w:r w:rsidRPr="001058D6">
        <w:rPr>
          <w:rFonts w:ascii="Tahoma" w:hAnsi="Tahoma" w:cs="Tahoma"/>
          <w:b/>
          <w:sz w:val="20"/>
          <w:szCs w:val="20"/>
        </w:rPr>
        <w:t>.</w:t>
      </w:r>
    </w:p>
    <w:p w:rsidR="004A4BED" w:rsidRDefault="004A4BED" w:rsidP="001058D6">
      <w:pPr>
        <w:spacing w:after="0" w:line="240" w:lineRule="auto"/>
        <w:rPr>
          <w:rFonts w:ascii="Tahoma" w:hAnsi="Tahoma" w:cs="Tahoma"/>
          <w:b/>
          <w:sz w:val="20"/>
          <w:szCs w:val="20"/>
        </w:rPr>
      </w:pPr>
    </w:p>
    <w:p w:rsidR="004A4BED" w:rsidRDefault="004A4BED" w:rsidP="001058D6">
      <w:pPr>
        <w:spacing w:after="0" w:line="240" w:lineRule="auto"/>
        <w:rPr>
          <w:rFonts w:ascii="Tahoma" w:hAnsi="Tahoma" w:cs="Tahoma"/>
          <w:b/>
          <w:sz w:val="20"/>
          <w:szCs w:val="20"/>
        </w:rPr>
      </w:pPr>
      <w:r>
        <w:rPr>
          <w:rFonts w:ascii="Tahoma" w:hAnsi="Tahoma" w:cs="Tahoma"/>
          <w:b/>
          <w:sz w:val="20"/>
          <w:szCs w:val="20"/>
        </w:rPr>
        <w:t>Set içeriği;</w:t>
      </w:r>
    </w:p>
    <w:p w:rsidR="008B111D" w:rsidRPr="004A4BED" w:rsidRDefault="004A4BED" w:rsidP="001058D6">
      <w:pPr>
        <w:spacing w:after="0" w:line="240" w:lineRule="auto"/>
        <w:rPr>
          <w:rFonts w:ascii="Tahoma" w:hAnsi="Tahoma" w:cs="Tahoma"/>
          <w:sz w:val="20"/>
          <w:szCs w:val="20"/>
        </w:rPr>
      </w:pPr>
      <w:r w:rsidRPr="004A4BED">
        <w:rPr>
          <w:rFonts w:ascii="Tahoma" w:hAnsi="Tahoma" w:cs="Tahoma"/>
          <w:sz w:val="20"/>
          <w:szCs w:val="20"/>
        </w:rPr>
        <w:t>*</w:t>
      </w:r>
      <w:r>
        <w:rPr>
          <w:rFonts w:ascii="Tahoma" w:hAnsi="Tahoma" w:cs="Tahoma"/>
          <w:sz w:val="20"/>
          <w:szCs w:val="20"/>
        </w:rPr>
        <w:t>Ayna dişli</w:t>
      </w:r>
    </w:p>
    <w:p w:rsidR="004A4BED" w:rsidRDefault="004A4BED" w:rsidP="001058D6">
      <w:pPr>
        <w:spacing w:after="0" w:line="240" w:lineRule="auto"/>
        <w:rPr>
          <w:rFonts w:ascii="Tahoma" w:hAnsi="Tahoma" w:cs="Tahoma"/>
          <w:sz w:val="20"/>
          <w:szCs w:val="20"/>
        </w:rPr>
      </w:pPr>
      <w:r w:rsidRPr="004A4BED">
        <w:rPr>
          <w:rFonts w:ascii="Tahoma" w:hAnsi="Tahoma" w:cs="Tahoma"/>
          <w:sz w:val="20"/>
          <w:szCs w:val="20"/>
        </w:rPr>
        <w:t>*Mahruti dişli</w:t>
      </w:r>
    </w:p>
    <w:p w:rsidR="00E81E5E" w:rsidRPr="004A4BED" w:rsidRDefault="00E81E5E" w:rsidP="001058D6">
      <w:pPr>
        <w:spacing w:after="0" w:line="240" w:lineRule="auto"/>
        <w:rPr>
          <w:rFonts w:ascii="Tahoma" w:hAnsi="Tahoma" w:cs="Tahoma"/>
          <w:sz w:val="20"/>
          <w:szCs w:val="20"/>
        </w:rPr>
      </w:pPr>
      <w:r>
        <w:rPr>
          <w:rFonts w:ascii="Tahoma" w:hAnsi="Tahoma" w:cs="Tahoma"/>
          <w:sz w:val="20"/>
          <w:szCs w:val="20"/>
        </w:rPr>
        <w:t>*Mahruti mili</w:t>
      </w:r>
      <w:bookmarkStart w:id="0" w:name="_GoBack"/>
      <w:bookmarkEnd w:id="0"/>
    </w:p>
    <w:p w:rsidR="004A4BED" w:rsidRPr="004A4BED" w:rsidRDefault="004A4BED" w:rsidP="001058D6">
      <w:pPr>
        <w:spacing w:after="0" w:line="240" w:lineRule="auto"/>
        <w:rPr>
          <w:rFonts w:ascii="Tahoma" w:hAnsi="Tahoma" w:cs="Tahoma"/>
          <w:sz w:val="20"/>
          <w:szCs w:val="20"/>
        </w:rPr>
      </w:pPr>
      <w:r w:rsidRPr="004A4BED">
        <w:rPr>
          <w:rFonts w:ascii="Tahoma" w:hAnsi="Tahoma" w:cs="Tahoma"/>
          <w:sz w:val="20"/>
          <w:szCs w:val="20"/>
        </w:rPr>
        <w:t>*İstavroz dişli</w:t>
      </w:r>
    </w:p>
    <w:p w:rsidR="004A4BED" w:rsidRDefault="004A4BED" w:rsidP="001058D6">
      <w:pPr>
        <w:spacing w:after="0" w:line="240" w:lineRule="auto"/>
        <w:rPr>
          <w:rFonts w:ascii="Tahoma" w:hAnsi="Tahoma" w:cs="Tahoma"/>
          <w:sz w:val="20"/>
          <w:szCs w:val="20"/>
        </w:rPr>
      </w:pPr>
      <w:r w:rsidRPr="004A4BED">
        <w:rPr>
          <w:rFonts w:ascii="Tahoma" w:hAnsi="Tahoma" w:cs="Tahoma"/>
          <w:sz w:val="20"/>
          <w:szCs w:val="20"/>
        </w:rPr>
        <w:t>*Aks</w:t>
      </w:r>
      <w:r>
        <w:rPr>
          <w:rFonts w:ascii="Tahoma" w:hAnsi="Tahoma" w:cs="Tahoma"/>
          <w:sz w:val="20"/>
          <w:szCs w:val="20"/>
        </w:rPr>
        <w:t xml:space="preserve"> dişli</w:t>
      </w:r>
    </w:p>
    <w:p w:rsidR="004A4BED" w:rsidRPr="008B111D" w:rsidRDefault="004A4BED" w:rsidP="001058D6">
      <w:pPr>
        <w:spacing w:after="0" w:line="240" w:lineRule="auto"/>
        <w:rPr>
          <w:rFonts w:ascii="Tahoma" w:hAnsi="Tahoma" w:cs="Tahoma"/>
          <w:b/>
          <w:sz w:val="20"/>
          <w:szCs w:val="20"/>
        </w:rPr>
      </w:pPr>
    </w:p>
    <w:p w:rsidR="008B111D" w:rsidRPr="008B111D" w:rsidRDefault="008B111D" w:rsidP="008B111D">
      <w:pPr>
        <w:spacing w:after="0" w:line="240" w:lineRule="auto"/>
        <w:rPr>
          <w:rFonts w:ascii="Tahoma" w:hAnsi="Tahoma" w:cs="Tahoma"/>
          <w:b/>
          <w:sz w:val="20"/>
          <w:szCs w:val="20"/>
        </w:rPr>
      </w:pPr>
    </w:p>
    <w:p w:rsidR="00B91774" w:rsidRPr="00B91774" w:rsidRDefault="00B91774" w:rsidP="00B91774">
      <w:pPr>
        <w:pStyle w:val="ListeParagraf"/>
        <w:spacing w:after="0" w:line="240" w:lineRule="auto"/>
        <w:ind w:left="0"/>
        <w:rPr>
          <w:rFonts w:ascii="Tahoma" w:hAnsi="Tahoma" w:cs="Tahoma"/>
          <w:b/>
          <w:sz w:val="20"/>
          <w:szCs w:val="20"/>
        </w:rPr>
      </w:pPr>
      <w:r w:rsidRPr="00B91774">
        <w:rPr>
          <w:rFonts w:ascii="Tahoma" w:hAnsi="Tahoma" w:cs="Tahoma"/>
          <w:b/>
          <w:sz w:val="20"/>
          <w:szCs w:val="20"/>
        </w:rPr>
        <w:t>A. STANDART VE KALİTE İLE İLGİLİ HUSUSLAR:</w:t>
      </w:r>
    </w:p>
    <w:p w:rsidR="00B91774" w:rsidRPr="00B91774" w:rsidRDefault="00B91774" w:rsidP="00B91774">
      <w:pPr>
        <w:pStyle w:val="ListeParagraf"/>
        <w:spacing w:after="0" w:line="240" w:lineRule="auto"/>
        <w:ind w:left="0"/>
        <w:rPr>
          <w:rFonts w:ascii="Tahoma" w:hAnsi="Tahoma" w:cs="Tahoma"/>
          <w:sz w:val="20"/>
          <w:szCs w:val="20"/>
        </w:rPr>
      </w:pPr>
      <w:r w:rsidRPr="00B91774">
        <w:rPr>
          <w:rFonts w:ascii="Tahoma" w:hAnsi="Tahoma" w:cs="Tahoma"/>
          <w:sz w:val="20"/>
          <w:szCs w:val="20"/>
        </w:rPr>
        <w:t xml:space="preserve">•Eğitim setleri, </w:t>
      </w:r>
      <w:r w:rsidR="00377CD6">
        <w:rPr>
          <w:rFonts w:ascii="Tahoma" w:hAnsi="Tahoma" w:cs="Tahoma"/>
          <w:sz w:val="20"/>
          <w:szCs w:val="20"/>
        </w:rPr>
        <w:t>Motorlu Araçlar Teknolojisi Alanı</w:t>
      </w:r>
      <w:r w:rsidRPr="00B91774">
        <w:rPr>
          <w:rFonts w:ascii="Tahoma" w:hAnsi="Tahoma" w:cs="Tahoma"/>
          <w:sz w:val="20"/>
          <w:szCs w:val="20"/>
        </w:rPr>
        <w:t xml:space="preserve"> ile ilgili öğretim programlarına, bu alandaki ilgili dersler ve </w:t>
      </w:r>
      <w:proofErr w:type="gramStart"/>
      <w:r w:rsidRPr="00B91774">
        <w:rPr>
          <w:rFonts w:ascii="Tahoma" w:hAnsi="Tahoma" w:cs="Tahoma"/>
          <w:sz w:val="20"/>
          <w:szCs w:val="20"/>
        </w:rPr>
        <w:t>modüllerin</w:t>
      </w:r>
      <w:proofErr w:type="gramEnd"/>
      <w:r w:rsidRPr="00B91774">
        <w:rPr>
          <w:rFonts w:ascii="Tahoma" w:hAnsi="Tahoma" w:cs="Tahoma"/>
          <w:sz w:val="20"/>
          <w:szCs w:val="20"/>
        </w:rPr>
        <w:t xml:space="preserve"> içeriğinde yer alan eğitim ve öğretim faaliyetlerini destekleyici nitelikte imal edilecektir.</w:t>
      </w:r>
    </w:p>
    <w:p w:rsidR="00B91774" w:rsidRPr="00B91774" w:rsidRDefault="00B91774" w:rsidP="00B91774">
      <w:pPr>
        <w:pStyle w:val="ListeParagraf"/>
        <w:spacing w:after="0" w:line="240" w:lineRule="auto"/>
        <w:ind w:left="0"/>
        <w:rPr>
          <w:rFonts w:ascii="Tahoma" w:hAnsi="Tahoma" w:cs="Tahoma"/>
          <w:sz w:val="20"/>
          <w:szCs w:val="20"/>
        </w:rPr>
      </w:pPr>
      <w:r w:rsidRPr="00B91774">
        <w:rPr>
          <w:rFonts w:ascii="Tahoma" w:hAnsi="Tahoma" w:cs="Tahoma"/>
          <w:sz w:val="20"/>
          <w:szCs w:val="20"/>
        </w:rPr>
        <w:t xml:space="preserve">•Eğitim setlerinin imalat ve montajı ile setin üretiminde kullanılacak malzemeler, Türk Standartlarına (TS) ya da uluslararası geçerliliği olan (ISO/DIN/JISC vb.) standartlarına uygun olacaktır. </w:t>
      </w:r>
    </w:p>
    <w:p w:rsidR="00B91774" w:rsidRPr="00B91774" w:rsidRDefault="00B91774" w:rsidP="00B91774">
      <w:pPr>
        <w:pStyle w:val="ListeParagraf"/>
        <w:spacing w:after="0" w:line="240" w:lineRule="auto"/>
        <w:ind w:left="0"/>
        <w:rPr>
          <w:rFonts w:ascii="Tahoma" w:hAnsi="Tahoma" w:cs="Tahoma"/>
          <w:sz w:val="20"/>
          <w:szCs w:val="20"/>
        </w:rPr>
      </w:pPr>
      <w:r w:rsidRPr="00B91774">
        <w:rPr>
          <w:rFonts w:ascii="Tahoma" w:hAnsi="Tahoma" w:cs="Tahoma"/>
          <w:sz w:val="20"/>
          <w:szCs w:val="20"/>
        </w:rPr>
        <w:t>•Eğitim seti, iş güvenliği esaslarına uygun olarak imal edilecektir.</w:t>
      </w:r>
    </w:p>
    <w:p w:rsidR="00B91774" w:rsidRPr="00B91774" w:rsidRDefault="00B91774" w:rsidP="00B91774">
      <w:pPr>
        <w:pStyle w:val="ListeParagraf"/>
        <w:spacing w:after="0" w:line="240" w:lineRule="auto"/>
        <w:ind w:left="0"/>
        <w:rPr>
          <w:rFonts w:ascii="Tahoma" w:hAnsi="Tahoma" w:cs="Tahoma"/>
          <w:sz w:val="20"/>
          <w:szCs w:val="20"/>
        </w:rPr>
      </w:pPr>
    </w:p>
    <w:p w:rsidR="00B91774" w:rsidRPr="00B91774" w:rsidRDefault="00B91774" w:rsidP="00B91774">
      <w:pPr>
        <w:pStyle w:val="ListeParagraf"/>
        <w:spacing w:after="0" w:line="240" w:lineRule="auto"/>
        <w:ind w:left="0"/>
        <w:rPr>
          <w:rFonts w:ascii="Tahoma" w:hAnsi="Tahoma" w:cs="Tahoma"/>
          <w:b/>
          <w:sz w:val="20"/>
          <w:szCs w:val="20"/>
        </w:rPr>
      </w:pPr>
      <w:r w:rsidRPr="00B91774">
        <w:rPr>
          <w:rFonts w:ascii="Tahoma" w:hAnsi="Tahoma" w:cs="Tahoma"/>
          <w:b/>
          <w:sz w:val="20"/>
          <w:szCs w:val="20"/>
        </w:rPr>
        <w:t>B. SEVKE HAZIRLAMA, AMBALAJ ve ETİKETLEME</w:t>
      </w:r>
    </w:p>
    <w:p w:rsidR="00B91774" w:rsidRPr="00B91774" w:rsidRDefault="00B91774" w:rsidP="00B91774">
      <w:pPr>
        <w:pStyle w:val="ListeParagraf"/>
        <w:spacing w:after="0" w:line="240" w:lineRule="auto"/>
        <w:ind w:left="0"/>
        <w:rPr>
          <w:rFonts w:ascii="Tahoma" w:hAnsi="Tahoma" w:cs="Tahoma"/>
          <w:sz w:val="20"/>
          <w:szCs w:val="20"/>
        </w:rPr>
      </w:pPr>
      <w:r w:rsidRPr="00B91774">
        <w:rPr>
          <w:rFonts w:ascii="Tahoma" w:hAnsi="Tahoma" w:cs="Tahoma"/>
          <w:sz w:val="20"/>
          <w:szCs w:val="20"/>
        </w:rPr>
        <w:t>•Eğitim seti, depolama ve taşımaya uygun olarak her türlü hava şartlarından, ulaşımdan, mekanik titreşimlerden etkilenmeyecek şekilde orijinal ambalajında olacaktır.</w:t>
      </w:r>
    </w:p>
    <w:p w:rsidR="00DE670B" w:rsidRDefault="00B91774" w:rsidP="00B91774">
      <w:pPr>
        <w:pStyle w:val="ListeParagraf"/>
        <w:spacing w:after="0" w:line="240" w:lineRule="auto"/>
        <w:ind w:left="0"/>
        <w:rPr>
          <w:rFonts w:ascii="Tahoma" w:hAnsi="Tahoma" w:cs="Tahoma"/>
          <w:sz w:val="20"/>
          <w:szCs w:val="20"/>
        </w:rPr>
      </w:pPr>
      <w:r w:rsidRPr="00B91774">
        <w:rPr>
          <w:rFonts w:ascii="Tahoma" w:hAnsi="Tahoma" w:cs="Tahoma"/>
          <w:sz w:val="20"/>
          <w:szCs w:val="20"/>
        </w:rPr>
        <w:t xml:space="preserve">•Eğitim seti ambalajı üzerinde taşıma ve yükleme ile ilgili işaretler ve semboller olacaktır. </w:t>
      </w:r>
    </w:p>
    <w:p w:rsidR="00B91774" w:rsidRPr="00B91774" w:rsidRDefault="00B91774" w:rsidP="00B91774">
      <w:pPr>
        <w:pStyle w:val="ListeParagraf"/>
        <w:spacing w:after="0" w:line="240" w:lineRule="auto"/>
        <w:ind w:left="0"/>
        <w:rPr>
          <w:rFonts w:ascii="Tahoma" w:hAnsi="Tahoma" w:cs="Tahoma"/>
          <w:sz w:val="20"/>
          <w:szCs w:val="20"/>
        </w:rPr>
      </w:pPr>
      <w:r w:rsidRPr="00B91774">
        <w:rPr>
          <w:rFonts w:ascii="Tahoma" w:hAnsi="Tahoma" w:cs="Tahoma"/>
          <w:b/>
          <w:sz w:val="20"/>
          <w:szCs w:val="20"/>
        </w:rPr>
        <w:t xml:space="preserve"> </w:t>
      </w:r>
      <w:proofErr w:type="gramStart"/>
      <w:r w:rsidRPr="00B91774">
        <w:rPr>
          <w:rFonts w:ascii="Tahoma" w:hAnsi="Tahoma" w:cs="Tahoma"/>
          <w:b/>
          <w:sz w:val="20"/>
          <w:szCs w:val="20"/>
        </w:rPr>
        <w:t>C .</w:t>
      </w:r>
      <w:proofErr w:type="gramEnd"/>
      <w:r w:rsidRPr="00B91774">
        <w:rPr>
          <w:rFonts w:ascii="Tahoma" w:hAnsi="Tahoma" w:cs="Tahoma"/>
          <w:b/>
          <w:sz w:val="20"/>
          <w:szCs w:val="20"/>
        </w:rPr>
        <w:t xml:space="preserve"> MONTAJ VE İŞLETMEYE ALMA</w:t>
      </w:r>
    </w:p>
    <w:p w:rsidR="00B91774" w:rsidRPr="00B91774" w:rsidRDefault="00B91774" w:rsidP="00B91774">
      <w:pPr>
        <w:pStyle w:val="ListeParagraf"/>
        <w:spacing w:after="0" w:line="240" w:lineRule="auto"/>
        <w:ind w:left="0"/>
        <w:rPr>
          <w:rFonts w:ascii="Tahoma" w:hAnsi="Tahoma" w:cs="Tahoma"/>
          <w:sz w:val="20"/>
          <w:szCs w:val="20"/>
        </w:rPr>
      </w:pPr>
      <w:r w:rsidRPr="00B91774">
        <w:rPr>
          <w:rFonts w:ascii="Tahoma" w:hAnsi="Tahoma" w:cs="Tahoma"/>
          <w:sz w:val="20"/>
          <w:szCs w:val="20"/>
        </w:rPr>
        <w:t>•Okul/Kuruma nakliyesi, montaj ve işletmeye alınması yüklenici firma veya ürünün yetkili servisleri tarafından yapılacaktır.</w:t>
      </w:r>
    </w:p>
    <w:p w:rsidR="00B91774" w:rsidRPr="00B91774" w:rsidRDefault="00B91774" w:rsidP="00B91774">
      <w:pPr>
        <w:pStyle w:val="ListeParagraf"/>
        <w:spacing w:after="0" w:line="240" w:lineRule="auto"/>
        <w:ind w:left="0"/>
        <w:rPr>
          <w:rFonts w:ascii="Tahoma" w:hAnsi="Tahoma" w:cs="Tahoma"/>
          <w:sz w:val="20"/>
          <w:szCs w:val="20"/>
        </w:rPr>
      </w:pPr>
      <w:r w:rsidRPr="00B91774">
        <w:rPr>
          <w:rFonts w:ascii="Tahoma" w:hAnsi="Tahoma" w:cs="Tahoma"/>
          <w:sz w:val="20"/>
          <w:szCs w:val="20"/>
        </w:rPr>
        <w:t xml:space="preserve">•Eğitim setinin montaj ve işletmeye alınması için gerekli her türlü </w:t>
      </w:r>
      <w:proofErr w:type="gramStart"/>
      <w:r w:rsidRPr="00B91774">
        <w:rPr>
          <w:rFonts w:ascii="Tahoma" w:hAnsi="Tahoma" w:cs="Tahoma"/>
          <w:sz w:val="20"/>
          <w:szCs w:val="20"/>
        </w:rPr>
        <w:t>ekipman</w:t>
      </w:r>
      <w:proofErr w:type="gramEnd"/>
      <w:r w:rsidRPr="00B91774">
        <w:rPr>
          <w:rFonts w:ascii="Tahoma" w:hAnsi="Tahoma" w:cs="Tahoma"/>
          <w:sz w:val="20"/>
          <w:szCs w:val="20"/>
        </w:rPr>
        <w:t xml:space="preserve"> ve malzeme yüklenici firma veya ürünün yetkili servisleri tarafından karşılanacaktır.</w:t>
      </w:r>
    </w:p>
    <w:p w:rsidR="00B91774" w:rsidRPr="00B91774" w:rsidRDefault="00B91774" w:rsidP="00B91774">
      <w:pPr>
        <w:pStyle w:val="ListeParagraf"/>
        <w:spacing w:after="0" w:line="240" w:lineRule="auto"/>
        <w:ind w:left="0"/>
        <w:rPr>
          <w:rFonts w:ascii="Tahoma" w:hAnsi="Tahoma" w:cs="Tahoma"/>
          <w:sz w:val="20"/>
          <w:szCs w:val="20"/>
        </w:rPr>
      </w:pPr>
    </w:p>
    <w:p w:rsidR="00B91774" w:rsidRPr="00B91774" w:rsidRDefault="00B91774" w:rsidP="00B91774">
      <w:pPr>
        <w:pStyle w:val="ListeParagraf"/>
        <w:spacing w:after="0" w:line="240" w:lineRule="auto"/>
        <w:ind w:left="0"/>
        <w:rPr>
          <w:rFonts w:ascii="Tahoma" w:hAnsi="Tahoma" w:cs="Tahoma"/>
          <w:b/>
          <w:sz w:val="20"/>
          <w:szCs w:val="20"/>
        </w:rPr>
      </w:pPr>
      <w:r w:rsidRPr="00B91774">
        <w:rPr>
          <w:rFonts w:ascii="Tahoma" w:hAnsi="Tahoma" w:cs="Tahoma"/>
          <w:b/>
          <w:sz w:val="20"/>
          <w:szCs w:val="20"/>
        </w:rPr>
        <w:t>D. SERVİS HİZMETİ VE GARANTİ</w:t>
      </w:r>
    </w:p>
    <w:p w:rsidR="00B91774" w:rsidRPr="00B91774" w:rsidRDefault="00B91774" w:rsidP="00B91774">
      <w:pPr>
        <w:pStyle w:val="ListeParagraf"/>
        <w:spacing w:after="0" w:line="240" w:lineRule="auto"/>
        <w:ind w:left="0"/>
        <w:rPr>
          <w:rFonts w:ascii="Tahoma" w:hAnsi="Tahoma" w:cs="Tahoma"/>
          <w:sz w:val="20"/>
          <w:szCs w:val="20"/>
        </w:rPr>
      </w:pPr>
      <w:r w:rsidRPr="00B91774">
        <w:rPr>
          <w:rFonts w:ascii="Tahoma" w:hAnsi="Tahoma" w:cs="Tahoma"/>
          <w:sz w:val="20"/>
          <w:szCs w:val="20"/>
        </w:rPr>
        <w:t>•Eğitim setinin üretici firma tarafından hazırlanmış en az 2 (iki) yıllık garanti belgesi bulunmalıdır.</w:t>
      </w:r>
    </w:p>
    <w:p w:rsidR="00B91774" w:rsidRPr="00B91774" w:rsidRDefault="00B91774" w:rsidP="00B91774">
      <w:pPr>
        <w:pStyle w:val="ListeParagraf"/>
        <w:spacing w:after="0" w:line="240" w:lineRule="auto"/>
        <w:ind w:left="0"/>
        <w:rPr>
          <w:rFonts w:ascii="Tahoma" w:hAnsi="Tahoma" w:cs="Tahoma"/>
          <w:sz w:val="20"/>
          <w:szCs w:val="20"/>
        </w:rPr>
      </w:pPr>
      <w:r w:rsidRPr="00B91774">
        <w:rPr>
          <w:rFonts w:ascii="Tahoma" w:hAnsi="Tahoma" w:cs="Tahoma"/>
          <w:sz w:val="20"/>
          <w:szCs w:val="20"/>
        </w:rPr>
        <w:t>•Eğitim setinin parçaları 5 (beş) yıl süreyle üretici/satıcı tarafından ücreti karşılığında sağlanmalıdır</w:t>
      </w:r>
    </w:p>
    <w:p w:rsidR="00B91774" w:rsidRPr="00B91774" w:rsidRDefault="00B91774" w:rsidP="00050E10">
      <w:pPr>
        <w:spacing w:after="0" w:line="240" w:lineRule="auto"/>
        <w:rPr>
          <w:rFonts w:ascii="Tahoma" w:hAnsi="Tahoma" w:cs="Tahoma"/>
          <w:sz w:val="20"/>
          <w:szCs w:val="20"/>
        </w:rPr>
      </w:pPr>
    </w:p>
    <w:sectPr w:rsidR="00B91774" w:rsidRPr="00B91774" w:rsidSect="00050E10">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B5A6F"/>
    <w:multiLevelType w:val="hybridMultilevel"/>
    <w:tmpl w:val="BC90824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11828BF"/>
    <w:multiLevelType w:val="hybridMultilevel"/>
    <w:tmpl w:val="2C6698E8"/>
    <w:lvl w:ilvl="0" w:tplc="0BB6B472">
      <w:start w:val="4"/>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FD751A7"/>
    <w:multiLevelType w:val="hybridMultilevel"/>
    <w:tmpl w:val="88988F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FA21DE4"/>
    <w:multiLevelType w:val="hybridMultilevel"/>
    <w:tmpl w:val="E19EFD5C"/>
    <w:lvl w:ilvl="0" w:tplc="354E403E">
      <w:start w:val="4"/>
      <w:numFmt w:val="bullet"/>
      <w:lvlText w:val=""/>
      <w:lvlJc w:val="left"/>
      <w:pPr>
        <w:ind w:left="1080" w:hanging="360"/>
      </w:pPr>
      <w:rPr>
        <w:rFonts w:ascii="Symbol" w:eastAsiaTheme="minorHAnsi" w:hAnsi="Symbol" w:cs="Tahoma"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E10"/>
    <w:rsid w:val="00050E10"/>
    <w:rsid w:val="001058D6"/>
    <w:rsid w:val="00167CCF"/>
    <w:rsid w:val="002C4AB6"/>
    <w:rsid w:val="002F6255"/>
    <w:rsid w:val="00377CD6"/>
    <w:rsid w:val="004379F8"/>
    <w:rsid w:val="00473CE9"/>
    <w:rsid w:val="004A4BED"/>
    <w:rsid w:val="005346AE"/>
    <w:rsid w:val="00560BF4"/>
    <w:rsid w:val="00596054"/>
    <w:rsid w:val="00676514"/>
    <w:rsid w:val="00677FFD"/>
    <w:rsid w:val="006A7FC7"/>
    <w:rsid w:val="008B111D"/>
    <w:rsid w:val="00B91774"/>
    <w:rsid w:val="00CC3601"/>
    <w:rsid w:val="00CD102B"/>
    <w:rsid w:val="00DE670B"/>
    <w:rsid w:val="00E3218D"/>
    <w:rsid w:val="00E81E5E"/>
    <w:rsid w:val="00EB02DB"/>
    <w:rsid w:val="00F95509"/>
    <w:rsid w:val="00F97A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B02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B02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Pages>
  <Words>335</Words>
  <Characters>1914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dc:creator>
  <cp:lastModifiedBy>ARZU KELEŞ</cp:lastModifiedBy>
  <cp:revision>12</cp:revision>
  <dcterms:created xsi:type="dcterms:W3CDTF">2017-04-21T12:24:00Z</dcterms:created>
  <dcterms:modified xsi:type="dcterms:W3CDTF">2019-03-21T12:44:00Z</dcterms:modified>
</cp:coreProperties>
</file>