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E10" w:rsidRPr="009766FC" w:rsidRDefault="0082468D" w:rsidP="00331D25">
      <w:pPr>
        <w:rPr>
          <w:rFonts w:ascii="Tahoma" w:hAnsi="Tahoma" w:cs="Tahoma"/>
          <w:b/>
          <w:sz w:val="20"/>
          <w:szCs w:val="20"/>
        </w:rPr>
      </w:pPr>
      <w:r>
        <w:rPr>
          <w:rFonts w:ascii="Tahoma" w:hAnsi="Tahoma" w:cs="Tahoma"/>
          <w:b/>
          <w:sz w:val="20"/>
          <w:szCs w:val="20"/>
        </w:rPr>
        <w:t>KAYNAK SİMÜLATÖRÜ</w:t>
      </w:r>
      <w:r w:rsidR="00285D42">
        <w:rPr>
          <w:rFonts w:ascii="Tahoma" w:hAnsi="Tahoma" w:cs="Tahoma"/>
          <w:b/>
          <w:sz w:val="20"/>
          <w:szCs w:val="20"/>
        </w:rPr>
        <w:t xml:space="preserve"> EĞİTİM </w:t>
      </w:r>
      <w:r>
        <w:rPr>
          <w:rFonts w:ascii="Tahoma" w:hAnsi="Tahoma" w:cs="Tahoma"/>
          <w:b/>
          <w:sz w:val="20"/>
          <w:szCs w:val="20"/>
        </w:rPr>
        <w:t xml:space="preserve">SETİ </w:t>
      </w:r>
      <w:r w:rsidR="009766FC" w:rsidRPr="009766FC">
        <w:rPr>
          <w:rFonts w:ascii="Tahoma" w:hAnsi="Tahoma" w:cs="Tahoma"/>
          <w:b/>
          <w:sz w:val="20"/>
          <w:szCs w:val="20"/>
        </w:rPr>
        <w:t>TEKNİK ŞARTNAMESİ</w:t>
      </w:r>
    </w:p>
    <w:p w:rsidR="009766FC" w:rsidRPr="009766FC" w:rsidRDefault="009766FC" w:rsidP="009766FC">
      <w:pPr>
        <w:spacing w:after="0" w:line="240" w:lineRule="auto"/>
        <w:rPr>
          <w:rFonts w:ascii="Tahoma" w:hAnsi="Tahoma" w:cs="Tahoma"/>
          <w:b/>
          <w:sz w:val="20"/>
          <w:szCs w:val="20"/>
        </w:rPr>
      </w:pPr>
      <w:r w:rsidRPr="009766FC">
        <w:rPr>
          <w:rFonts w:ascii="Tahoma" w:hAnsi="Tahoma" w:cs="Tahoma"/>
          <w:b/>
          <w:sz w:val="20"/>
          <w:szCs w:val="20"/>
        </w:rPr>
        <w:t>KAPSAM</w:t>
      </w:r>
    </w:p>
    <w:p w:rsidR="009766FC" w:rsidRPr="009766FC" w:rsidRDefault="009766FC" w:rsidP="009766FC">
      <w:pPr>
        <w:spacing w:after="0" w:line="240" w:lineRule="auto"/>
        <w:rPr>
          <w:rFonts w:ascii="Tahoma" w:hAnsi="Tahoma" w:cs="Tahoma"/>
          <w:sz w:val="20"/>
          <w:szCs w:val="20"/>
        </w:rPr>
      </w:pPr>
      <w:r w:rsidRPr="009766FC">
        <w:rPr>
          <w:rFonts w:ascii="Tahoma" w:hAnsi="Tahoma" w:cs="Tahoma"/>
          <w:sz w:val="20"/>
          <w:szCs w:val="20"/>
        </w:rPr>
        <w:t xml:space="preserve">Bu şartname; </w:t>
      </w:r>
      <w:r w:rsidR="0082468D">
        <w:rPr>
          <w:rFonts w:ascii="Tahoma" w:hAnsi="Tahoma" w:cs="Tahoma"/>
          <w:b/>
          <w:sz w:val="20"/>
          <w:szCs w:val="20"/>
        </w:rPr>
        <w:t xml:space="preserve">KAYNAK SİMÜLATÖRÜ EĞİTİM SETİ </w:t>
      </w:r>
      <w:r w:rsidRPr="009766FC">
        <w:rPr>
          <w:rFonts w:ascii="Tahoma" w:hAnsi="Tahoma" w:cs="Tahoma"/>
          <w:sz w:val="20"/>
          <w:szCs w:val="20"/>
        </w:rPr>
        <w:t>’nin teknik özellikleri, standart ve kalite hususlarını, sevke hazırlama, ambalaj ve etiketleme, montaj ve işletmeye alma, eğitim, özel şartlar ve bunlarla ilgili her türlü iş ve işlemlere ait esas ve usulleri kapsamalıdır.</w:t>
      </w:r>
    </w:p>
    <w:p w:rsidR="00846A2E" w:rsidRPr="009766FC" w:rsidRDefault="00846A2E" w:rsidP="008F213E">
      <w:pPr>
        <w:spacing w:after="0" w:line="240" w:lineRule="auto"/>
        <w:rPr>
          <w:rFonts w:ascii="Tahoma" w:hAnsi="Tahoma" w:cs="Tahoma"/>
          <w:sz w:val="20"/>
          <w:szCs w:val="20"/>
        </w:rPr>
      </w:pPr>
      <w:bookmarkStart w:id="0" w:name="_GoBack"/>
      <w:bookmarkEnd w:id="0"/>
    </w:p>
    <w:p w:rsidR="00F21B80" w:rsidRPr="00F21B80" w:rsidRDefault="00F21B80" w:rsidP="00F21B80">
      <w:pPr>
        <w:spacing w:after="0" w:line="240" w:lineRule="auto"/>
        <w:rPr>
          <w:rFonts w:ascii="Tahoma" w:hAnsi="Tahoma" w:cs="Tahoma"/>
          <w:b/>
          <w:sz w:val="20"/>
          <w:szCs w:val="20"/>
        </w:rPr>
      </w:pPr>
      <w:r w:rsidRPr="00F21B80">
        <w:rPr>
          <w:rFonts w:ascii="Tahoma" w:hAnsi="Tahoma" w:cs="Tahoma"/>
          <w:b/>
          <w:sz w:val="20"/>
          <w:szCs w:val="20"/>
        </w:rPr>
        <w:t>Genel özellikler</w:t>
      </w:r>
      <w:r>
        <w:rPr>
          <w:rFonts w:ascii="Tahoma" w:hAnsi="Tahoma" w:cs="Tahoma"/>
          <w:b/>
          <w:sz w:val="20"/>
          <w:szCs w:val="20"/>
        </w:rPr>
        <w:t xml:space="preserve"> en az aşağıdaki gibi olmalıdır</w:t>
      </w:r>
      <w:r w:rsidRPr="00F21B80">
        <w:rPr>
          <w:rFonts w:ascii="Tahoma" w:hAnsi="Tahoma" w:cs="Tahoma"/>
          <w:b/>
          <w:sz w:val="20"/>
          <w:szCs w:val="20"/>
        </w:rPr>
        <w:t>;</w:t>
      </w:r>
    </w:p>
    <w:p w:rsidR="00F21B80" w:rsidRPr="00F21B80" w:rsidRDefault="00F21B80" w:rsidP="00F21B80">
      <w:pPr>
        <w:spacing w:after="0" w:line="240" w:lineRule="auto"/>
        <w:rPr>
          <w:rFonts w:ascii="Tahoma" w:hAnsi="Tahoma" w:cs="Tahoma"/>
          <w:b/>
          <w:sz w:val="20"/>
          <w:szCs w:val="20"/>
        </w:rPr>
      </w:pPr>
    </w:p>
    <w:p w:rsidR="0082468D" w:rsidRPr="00905ECB" w:rsidRDefault="00905ECB" w:rsidP="00905ECB">
      <w:pPr>
        <w:autoSpaceDE w:val="0"/>
        <w:autoSpaceDN w:val="0"/>
        <w:adjustRightInd w:val="0"/>
        <w:spacing w:after="0" w:line="240" w:lineRule="auto"/>
        <w:rPr>
          <w:rFonts w:ascii="Tahoma" w:hAnsi="Tahoma" w:cs="Tahoma"/>
          <w:bCs/>
          <w:sz w:val="20"/>
          <w:szCs w:val="24"/>
        </w:rPr>
      </w:pPr>
      <w:r>
        <w:rPr>
          <w:rFonts w:ascii="Tahoma" w:hAnsi="Tahoma" w:cs="Tahoma"/>
          <w:sz w:val="20"/>
          <w:szCs w:val="20"/>
        </w:rPr>
        <w:t xml:space="preserve">Kullanıcıların </w:t>
      </w:r>
      <w:r>
        <w:rPr>
          <w:rFonts w:ascii="Tahoma" w:hAnsi="Tahoma" w:cs="Tahoma"/>
          <w:bCs/>
          <w:sz w:val="20"/>
          <w:szCs w:val="24"/>
        </w:rPr>
        <w:t xml:space="preserve">herhangi bir kaynak </w:t>
      </w:r>
      <w:r w:rsidRPr="00905ECB">
        <w:rPr>
          <w:rFonts w:ascii="Tahoma" w:hAnsi="Tahoma" w:cs="Tahoma"/>
          <w:bCs/>
          <w:sz w:val="20"/>
          <w:szCs w:val="24"/>
        </w:rPr>
        <w:t>donanımına ihtiyaç duymadan kaynak araştır</w:t>
      </w:r>
      <w:r>
        <w:rPr>
          <w:rFonts w:ascii="Tahoma" w:hAnsi="Tahoma" w:cs="Tahoma"/>
          <w:bCs/>
          <w:sz w:val="20"/>
          <w:szCs w:val="24"/>
        </w:rPr>
        <w:t xml:space="preserve">maları yapmalarına olanak sağlamalıdır. </w:t>
      </w:r>
      <w:r w:rsidR="0082468D" w:rsidRPr="0082468D">
        <w:rPr>
          <w:rFonts w:ascii="Tahoma" w:hAnsi="Tahoma" w:cs="Tahoma"/>
          <w:sz w:val="20"/>
          <w:szCs w:val="20"/>
        </w:rPr>
        <w:t>Sanal gerçeklik ve rehberli kaynak eğitimini birleştirerek daha verimli ve</w:t>
      </w:r>
      <w:r w:rsidR="0082468D">
        <w:rPr>
          <w:rFonts w:ascii="Tahoma" w:hAnsi="Tahoma" w:cs="Tahoma"/>
          <w:sz w:val="20"/>
          <w:szCs w:val="20"/>
        </w:rPr>
        <w:t xml:space="preserve"> etkin bir kaynakçılık eğitimi sunmalıdır.</w:t>
      </w:r>
      <w:r>
        <w:t xml:space="preserve">Kullanıcıların </w:t>
      </w:r>
      <w:r w:rsidR="0082468D" w:rsidRPr="0082468D">
        <w:rPr>
          <w:rFonts w:ascii="Tahoma" w:hAnsi="Tahoma" w:cs="Tahoma"/>
          <w:sz w:val="20"/>
          <w:szCs w:val="20"/>
        </w:rPr>
        <w:t>kaynak tekniklerini geliştirme</w:t>
      </w:r>
      <w:r w:rsidR="0082468D">
        <w:rPr>
          <w:rFonts w:ascii="Tahoma" w:hAnsi="Tahoma" w:cs="Tahoma"/>
          <w:sz w:val="20"/>
          <w:szCs w:val="20"/>
        </w:rPr>
        <w:t xml:space="preserve">li,uzman  hale getirmeli </w:t>
      </w:r>
      <w:r w:rsidR="0082468D" w:rsidRPr="0082468D">
        <w:rPr>
          <w:rFonts w:ascii="Tahoma" w:hAnsi="Tahoma" w:cs="Tahoma"/>
          <w:sz w:val="20"/>
          <w:szCs w:val="20"/>
        </w:rPr>
        <w:t>ve onları kaynakçılık kariyerleri iç</w:t>
      </w:r>
      <w:r w:rsidR="0082468D">
        <w:rPr>
          <w:rFonts w:ascii="Tahoma" w:hAnsi="Tahoma" w:cs="Tahoma"/>
          <w:sz w:val="20"/>
          <w:szCs w:val="20"/>
        </w:rPr>
        <w:t>in cesaretlendirmelidir.Güncel teknolojisi ile kullanıcıların ilgisini çekmelidir.Güvenli bir öğrenme ortamı sağlamalıdır.Temel kaynak becerilerini ve kas hafızası öğrenimini geliştirmelidir.Sarf malzeme maliyetini düşürmelidir.</w:t>
      </w:r>
    </w:p>
    <w:p w:rsidR="0082468D" w:rsidRPr="00F21B80" w:rsidRDefault="0082468D" w:rsidP="00F21B80">
      <w:pPr>
        <w:spacing w:after="0" w:line="240" w:lineRule="auto"/>
        <w:rPr>
          <w:rFonts w:ascii="Tahoma" w:hAnsi="Tahoma" w:cs="Tahoma"/>
          <w:sz w:val="20"/>
          <w:szCs w:val="20"/>
        </w:rPr>
      </w:pPr>
    </w:p>
    <w:p w:rsidR="00F21B80" w:rsidRDefault="0082468D" w:rsidP="00F21B80">
      <w:pPr>
        <w:spacing w:after="0" w:line="240" w:lineRule="auto"/>
        <w:rPr>
          <w:rFonts w:ascii="Tahoma" w:hAnsi="Tahoma" w:cs="Tahoma"/>
          <w:b/>
          <w:sz w:val="20"/>
          <w:szCs w:val="20"/>
        </w:rPr>
      </w:pPr>
      <w:r>
        <w:rPr>
          <w:rFonts w:ascii="Tahoma" w:hAnsi="Tahoma" w:cs="Tahoma"/>
          <w:b/>
          <w:sz w:val="20"/>
          <w:szCs w:val="20"/>
        </w:rPr>
        <w:t>Teknik Özellikler en az aşağıdaki gibi olmalıdır;</w:t>
      </w:r>
    </w:p>
    <w:p w:rsidR="0082468D" w:rsidRDefault="0082468D" w:rsidP="00F21B80">
      <w:pPr>
        <w:spacing w:after="0" w:line="240" w:lineRule="auto"/>
        <w:rPr>
          <w:rFonts w:ascii="Tahoma" w:hAnsi="Tahoma" w:cs="Tahoma"/>
          <w:b/>
          <w:sz w:val="20"/>
          <w:szCs w:val="20"/>
        </w:rPr>
      </w:pPr>
    </w:p>
    <w:p w:rsidR="0082468D" w:rsidRPr="0082468D" w:rsidRDefault="0082468D" w:rsidP="00F21B80">
      <w:pPr>
        <w:spacing w:after="0" w:line="240" w:lineRule="auto"/>
        <w:rPr>
          <w:rFonts w:ascii="Tahoma" w:hAnsi="Tahoma" w:cs="Tahoma"/>
          <w:sz w:val="20"/>
          <w:szCs w:val="20"/>
        </w:rPr>
      </w:pPr>
      <w:r w:rsidRPr="0082468D">
        <w:rPr>
          <w:rFonts w:ascii="Tahoma" w:hAnsi="Tahoma" w:cs="Tahoma"/>
          <w:sz w:val="20"/>
          <w:szCs w:val="20"/>
        </w:rPr>
        <w:t>*</w:t>
      </w:r>
      <w:r w:rsidR="00161738">
        <w:rPr>
          <w:rFonts w:ascii="Tahoma" w:hAnsi="Tahoma" w:cs="Tahoma"/>
          <w:sz w:val="20"/>
          <w:szCs w:val="20"/>
        </w:rPr>
        <w:t>K</w:t>
      </w:r>
      <w:r w:rsidRPr="0082468D">
        <w:rPr>
          <w:rFonts w:ascii="Tahoma" w:hAnsi="Tahoma" w:cs="Tahoma"/>
          <w:sz w:val="20"/>
          <w:szCs w:val="20"/>
        </w:rPr>
        <w:t>aynak banyosunun ve ark kaynağının kontrol edildiği gerçekçi b</w:t>
      </w:r>
      <w:r w:rsidR="00161738">
        <w:rPr>
          <w:rFonts w:ascii="Tahoma" w:hAnsi="Tahoma" w:cs="Tahoma"/>
          <w:sz w:val="20"/>
          <w:szCs w:val="20"/>
        </w:rPr>
        <w:t>ir kaynak simülasyonu kullanılmalıdır</w:t>
      </w:r>
      <w:r w:rsidRPr="0082468D">
        <w:rPr>
          <w:rFonts w:ascii="Tahoma" w:hAnsi="Tahoma" w:cs="Tahoma"/>
          <w:sz w:val="20"/>
          <w:szCs w:val="20"/>
        </w:rPr>
        <w:t>.</w:t>
      </w:r>
    </w:p>
    <w:p w:rsidR="009766FC" w:rsidRDefault="0082468D" w:rsidP="0082468D">
      <w:pPr>
        <w:spacing w:after="0" w:line="240" w:lineRule="auto"/>
        <w:rPr>
          <w:rFonts w:ascii="Tahoma" w:hAnsi="Tahoma" w:cs="Tahoma"/>
          <w:sz w:val="20"/>
          <w:szCs w:val="20"/>
        </w:rPr>
      </w:pPr>
      <w:r w:rsidRPr="0082468D">
        <w:rPr>
          <w:rFonts w:ascii="Tahoma" w:hAnsi="Tahoma" w:cs="Tahoma"/>
          <w:sz w:val="20"/>
          <w:szCs w:val="20"/>
        </w:rPr>
        <w:t>*</w:t>
      </w:r>
      <w:r>
        <w:rPr>
          <w:rFonts w:ascii="Tahoma" w:hAnsi="Tahoma" w:cs="Tahoma"/>
          <w:sz w:val="20"/>
          <w:szCs w:val="20"/>
        </w:rPr>
        <w:t>Aşağıda numaralandırılan t</w:t>
      </w:r>
      <w:r w:rsidRPr="0082468D">
        <w:rPr>
          <w:rFonts w:ascii="Tahoma" w:hAnsi="Tahoma" w:cs="Tahoma"/>
          <w:sz w:val="20"/>
          <w:szCs w:val="20"/>
        </w:rPr>
        <w:t>eknik değerlendirmeleri üzerin</w:t>
      </w:r>
      <w:r>
        <w:rPr>
          <w:rFonts w:ascii="Tahoma" w:hAnsi="Tahoma" w:cs="Tahoma"/>
          <w:sz w:val="20"/>
          <w:szCs w:val="20"/>
        </w:rPr>
        <w:t>de yapabilme imkanı sunmalıdır.</w:t>
      </w:r>
    </w:p>
    <w:p w:rsidR="0082468D" w:rsidRDefault="0082468D" w:rsidP="0082468D">
      <w:pPr>
        <w:spacing w:after="0" w:line="240" w:lineRule="auto"/>
        <w:rPr>
          <w:rFonts w:ascii="Tahoma" w:hAnsi="Tahoma" w:cs="Tahoma"/>
          <w:sz w:val="20"/>
          <w:szCs w:val="20"/>
        </w:rPr>
      </w:pPr>
      <w:r>
        <w:rPr>
          <w:rFonts w:ascii="Tahoma" w:hAnsi="Tahoma" w:cs="Tahoma"/>
          <w:sz w:val="20"/>
          <w:szCs w:val="20"/>
        </w:rPr>
        <w:t>1)</w:t>
      </w:r>
      <w:r w:rsidRPr="0082468D">
        <w:t xml:space="preserve"> </w:t>
      </w:r>
      <w:r w:rsidRPr="0082468D">
        <w:rPr>
          <w:rFonts w:ascii="Tahoma" w:hAnsi="Tahoma" w:cs="Tahoma"/>
          <w:sz w:val="20"/>
          <w:szCs w:val="20"/>
        </w:rPr>
        <w:t>Çalışma açısı,gezinti açısı,başlık-levha mesafesi ve doğruluk</w:t>
      </w:r>
    </w:p>
    <w:p w:rsidR="0082468D" w:rsidRDefault="0082468D" w:rsidP="0082468D">
      <w:pPr>
        <w:spacing w:after="0" w:line="240" w:lineRule="auto"/>
        <w:rPr>
          <w:rFonts w:ascii="Tahoma" w:hAnsi="Tahoma" w:cs="Tahoma"/>
          <w:sz w:val="20"/>
          <w:szCs w:val="20"/>
        </w:rPr>
      </w:pPr>
      <w:r w:rsidRPr="0082468D">
        <w:rPr>
          <w:rFonts w:ascii="Tahoma" w:hAnsi="Tahoma" w:cs="Tahoma"/>
          <w:sz w:val="20"/>
          <w:szCs w:val="20"/>
        </w:rPr>
        <w:t>2)T-Bindirmeli-küt birleştirme</w:t>
      </w:r>
    </w:p>
    <w:p w:rsidR="0082468D" w:rsidRDefault="0082468D" w:rsidP="0082468D">
      <w:pPr>
        <w:spacing w:after="0" w:line="240" w:lineRule="auto"/>
        <w:rPr>
          <w:rFonts w:ascii="Tahoma" w:hAnsi="Tahoma" w:cs="Tahoma"/>
          <w:sz w:val="20"/>
          <w:szCs w:val="20"/>
        </w:rPr>
      </w:pPr>
      <w:r w:rsidRPr="0082468D">
        <w:rPr>
          <w:rFonts w:ascii="Tahoma" w:hAnsi="Tahoma" w:cs="Tahoma"/>
          <w:sz w:val="20"/>
          <w:szCs w:val="20"/>
        </w:rPr>
        <w:t>3)Farklı metal kalınlıkları</w:t>
      </w:r>
    </w:p>
    <w:p w:rsidR="0082468D" w:rsidRPr="0082468D" w:rsidRDefault="0082468D" w:rsidP="0082468D">
      <w:pPr>
        <w:spacing w:after="0" w:line="240" w:lineRule="auto"/>
        <w:rPr>
          <w:rFonts w:ascii="Tahoma" w:hAnsi="Tahoma" w:cs="Tahoma"/>
          <w:sz w:val="20"/>
          <w:szCs w:val="20"/>
        </w:rPr>
      </w:pPr>
      <w:r>
        <w:rPr>
          <w:rFonts w:ascii="Tahoma" w:hAnsi="Tahoma" w:cs="Tahoma"/>
          <w:sz w:val="20"/>
          <w:szCs w:val="20"/>
        </w:rPr>
        <w:t>*</w:t>
      </w:r>
      <w:r w:rsidRPr="0082468D">
        <w:t xml:space="preserve"> </w:t>
      </w:r>
      <w:r w:rsidRPr="0082468D">
        <w:rPr>
          <w:rFonts w:ascii="Tahoma" w:hAnsi="Tahoma" w:cs="Tahoma"/>
          <w:sz w:val="20"/>
          <w:szCs w:val="20"/>
        </w:rPr>
        <w:t>Video kayıt özelliği sayesinde öğrenciler ve eğitme</w:t>
      </w:r>
      <w:r>
        <w:rPr>
          <w:rFonts w:ascii="Tahoma" w:hAnsi="Tahoma" w:cs="Tahoma"/>
          <w:sz w:val="20"/>
          <w:szCs w:val="20"/>
        </w:rPr>
        <w:t>nler ilerlemeyi gözlemleyebilmeli</w:t>
      </w:r>
      <w:r w:rsidRPr="0082468D">
        <w:rPr>
          <w:rFonts w:ascii="Tahoma" w:hAnsi="Tahoma" w:cs="Tahoma"/>
          <w:sz w:val="20"/>
          <w:szCs w:val="20"/>
        </w:rPr>
        <w:t>,kişiselleştirilm</w:t>
      </w:r>
      <w:r>
        <w:rPr>
          <w:rFonts w:ascii="Tahoma" w:hAnsi="Tahoma" w:cs="Tahoma"/>
          <w:sz w:val="20"/>
          <w:szCs w:val="20"/>
        </w:rPr>
        <w:t>iş geribildirim sağlayabilmelidirler.</w:t>
      </w:r>
    </w:p>
    <w:p w:rsidR="0082468D" w:rsidRDefault="0082468D" w:rsidP="0082468D">
      <w:pPr>
        <w:spacing w:after="0" w:line="240" w:lineRule="auto"/>
        <w:rPr>
          <w:rFonts w:ascii="Tahoma" w:hAnsi="Tahoma" w:cs="Tahoma"/>
          <w:sz w:val="20"/>
          <w:szCs w:val="20"/>
        </w:rPr>
      </w:pPr>
      <w:r w:rsidRPr="0082468D">
        <w:rPr>
          <w:rFonts w:ascii="Tahoma" w:hAnsi="Tahoma" w:cs="Tahoma"/>
          <w:sz w:val="20"/>
          <w:szCs w:val="20"/>
        </w:rPr>
        <w:t xml:space="preserve">*Çok kullanıcılı yapısı sayesinde sınırsız sayıda kullanıcı bilgisayarına </w:t>
      </w:r>
      <w:r>
        <w:rPr>
          <w:rFonts w:ascii="Tahoma" w:hAnsi="Tahoma" w:cs="Tahoma"/>
          <w:sz w:val="20"/>
          <w:szCs w:val="20"/>
        </w:rPr>
        <w:t>kolayca yü</w:t>
      </w:r>
      <w:r w:rsidR="00846A2E">
        <w:rPr>
          <w:rFonts w:ascii="Tahoma" w:hAnsi="Tahoma" w:cs="Tahoma"/>
          <w:sz w:val="20"/>
          <w:szCs w:val="20"/>
        </w:rPr>
        <w:t>klenebilmelidir.</w:t>
      </w:r>
    </w:p>
    <w:p w:rsidR="00161738" w:rsidRPr="00905ECB" w:rsidRDefault="00161738" w:rsidP="0082468D">
      <w:pPr>
        <w:spacing w:after="0" w:line="240" w:lineRule="auto"/>
        <w:rPr>
          <w:rFonts w:ascii="Tahoma" w:hAnsi="Tahoma" w:cs="Tahoma"/>
          <w:sz w:val="20"/>
          <w:szCs w:val="20"/>
        </w:rPr>
      </w:pPr>
      <w:r>
        <w:rPr>
          <w:rFonts w:ascii="Tahoma" w:hAnsi="Tahoma" w:cs="Tahoma"/>
          <w:sz w:val="20"/>
          <w:szCs w:val="20"/>
        </w:rPr>
        <w:t xml:space="preserve">*Farklı </w:t>
      </w:r>
      <w:r w:rsidRPr="00905ECB">
        <w:rPr>
          <w:rFonts w:ascii="Tahoma" w:hAnsi="Tahoma" w:cs="Tahoma"/>
          <w:sz w:val="20"/>
          <w:szCs w:val="20"/>
        </w:rPr>
        <w:t>kaynak yöntemleri ile çalışma olanağı sunmalıdır.</w:t>
      </w:r>
    </w:p>
    <w:p w:rsidR="003F2202" w:rsidRDefault="003F2202" w:rsidP="0082468D">
      <w:pPr>
        <w:spacing w:after="0" w:line="240" w:lineRule="auto"/>
        <w:rPr>
          <w:rFonts w:ascii="Tahoma" w:hAnsi="Tahoma" w:cs="Tahoma"/>
          <w:sz w:val="20"/>
          <w:szCs w:val="20"/>
        </w:rPr>
      </w:pPr>
      <w:r>
        <w:rPr>
          <w:rFonts w:ascii="Tahoma" w:hAnsi="Tahoma" w:cs="Tahoma"/>
          <w:sz w:val="20"/>
          <w:szCs w:val="20"/>
        </w:rPr>
        <w:t xml:space="preserve">     -Korumalı metal ark kaynağı</w:t>
      </w:r>
    </w:p>
    <w:p w:rsidR="003F2202" w:rsidRDefault="003F2202" w:rsidP="0082468D">
      <w:pPr>
        <w:spacing w:after="0" w:line="240" w:lineRule="auto"/>
        <w:rPr>
          <w:rFonts w:ascii="Tahoma" w:hAnsi="Tahoma" w:cs="Tahoma"/>
          <w:sz w:val="20"/>
          <w:szCs w:val="20"/>
        </w:rPr>
      </w:pPr>
      <w:r>
        <w:rPr>
          <w:rFonts w:ascii="Tahoma" w:hAnsi="Tahoma" w:cs="Tahoma"/>
          <w:sz w:val="20"/>
          <w:szCs w:val="20"/>
        </w:rPr>
        <w:t xml:space="preserve">     -Gaz metal ark kaynağı</w:t>
      </w:r>
    </w:p>
    <w:p w:rsidR="00161738" w:rsidRDefault="00161738" w:rsidP="0082468D">
      <w:pPr>
        <w:spacing w:after="0" w:line="240" w:lineRule="auto"/>
        <w:rPr>
          <w:rFonts w:ascii="Tahoma" w:hAnsi="Tahoma" w:cs="Tahoma"/>
          <w:sz w:val="20"/>
          <w:szCs w:val="20"/>
        </w:rPr>
      </w:pPr>
      <w:r>
        <w:rPr>
          <w:rFonts w:ascii="Tahoma" w:hAnsi="Tahoma" w:cs="Tahoma"/>
          <w:sz w:val="20"/>
          <w:szCs w:val="20"/>
        </w:rPr>
        <w:t>*Farklı birleştirme metodları ve farklı kaynak pozisyonlarında çalışmaya imkan tanımalıdır.</w:t>
      </w:r>
    </w:p>
    <w:p w:rsidR="00161738" w:rsidRDefault="00161738" w:rsidP="0082468D">
      <w:pPr>
        <w:spacing w:after="0" w:line="240" w:lineRule="auto"/>
        <w:rPr>
          <w:rFonts w:ascii="Tahoma" w:hAnsi="Tahoma" w:cs="Tahoma"/>
          <w:sz w:val="20"/>
          <w:szCs w:val="20"/>
        </w:rPr>
      </w:pPr>
      <w:r>
        <w:rPr>
          <w:rFonts w:ascii="Tahoma" w:hAnsi="Tahoma" w:cs="Tahoma"/>
          <w:sz w:val="20"/>
          <w:szCs w:val="20"/>
        </w:rPr>
        <w:t>*Görsel ipuçları kullanılarak uygulanan kaynak tekniği ile ilgili gerçek zamanlı geribildirim sağlanmalıdır.</w:t>
      </w:r>
    </w:p>
    <w:p w:rsidR="00161738" w:rsidRDefault="00161738" w:rsidP="0082468D">
      <w:pPr>
        <w:spacing w:after="0" w:line="240" w:lineRule="auto"/>
        <w:rPr>
          <w:rFonts w:ascii="Tahoma" w:hAnsi="Tahoma" w:cs="Tahoma"/>
          <w:sz w:val="20"/>
          <w:szCs w:val="20"/>
        </w:rPr>
      </w:pPr>
      <w:r>
        <w:rPr>
          <w:rFonts w:ascii="Tahoma" w:hAnsi="Tahoma" w:cs="Tahoma"/>
          <w:sz w:val="20"/>
          <w:szCs w:val="20"/>
        </w:rPr>
        <w:t>*Kullanıcının değerlendirilmesinde gelişmiş bir puanlama sistemi kullanılmalıdır.</w:t>
      </w:r>
    </w:p>
    <w:p w:rsidR="00161738" w:rsidRDefault="00161738" w:rsidP="0082468D">
      <w:pPr>
        <w:spacing w:after="0" w:line="240" w:lineRule="auto"/>
        <w:rPr>
          <w:rFonts w:ascii="Tahoma" w:hAnsi="Tahoma" w:cs="Tahoma"/>
          <w:sz w:val="20"/>
          <w:szCs w:val="20"/>
        </w:rPr>
      </w:pPr>
      <w:r>
        <w:rPr>
          <w:rFonts w:ascii="Tahoma" w:hAnsi="Tahoma" w:cs="Tahoma"/>
          <w:sz w:val="20"/>
          <w:szCs w:val="20"/>
        </w:rPr>
        <w:t>*Network aracılığıyla sanal kaynak uygulamasının eğitmen tarafından denetlenmesi sağlanmalıdır.</w:t>
      </w:r>
    </w:p>
    <w:p w:rsidR="00161738" w:rsidRDefault="00161738" w:rsidP="0082468D">
      <w:pPr>
        <w:spacing w:after="0" w:line="240" w:lineRule="auto"/>
        <w:rPr>
          <w:rFonts w:ascii="Tahoma" w:hAnsi="Tahoma" w:cs="Tahoma"/>
          <w:sz w:val="20"/>
          <w:szCs w:val="20"/>
        </w:rPr>
      </w:pPr>
      <w:r>
        <w:rPr>
          <w:rFonts w:ascii="Tahoma" w:hAnsi="Tahoma" w:cs="Tahoma"/>
          <w:sz w:val="20"/>
          <w:szCs w:val="20"/>
        </w:rPr>
        <w:t>*Kaynakmetre aracılığıyla enerji ve sarf malzeme tüketimi sürekli olarak takip edilebilir olmalıdır.</w:t>
      </w:r>
    </w:p>
    <w:p w:rsidR="00905ECB" w:rsidRDefault="00905ECB" w:rsidP="0082468D">
      <w:pPr>
        <w:spacing w:after="0" w:line="240" w:lineRule="auto"/>
        <w:rPr>
          <w:rFonts w:ascii="Tahoma" w:hAnsi="Tahoma" w:cs="Tahoma"/>
          <w:sz w:val="20"/>
          <w:szCs w:val="20"/>
        </w:rPr>
      </w:pPr>
    </w:p>
    <w:p w:rsidR="00905ECB" w:rsidRPr="00905ECB" w:rsidRDefault="00905ECB" w:rsidP="0082468D">
      <w:pPr>
        <w:spacing w:after="0" w:line="240" w:lineRule="auto"/>
        <w:rPr>
          <w:rFonts w:ascii="Tahoma" w:hAnsi="Tahoma" w:cs="Tahoma"/>
          <w:b/>
          <w:sz w:val="20"/>
          <w:szCs w:val="20"/>
        </w:rPr>
      </w:pPr>
      <w:r w:rsidRPr="00905ECB">
        <w:rPr>
          <w:rFonts w:ascii="Tahoma" w:hAnsi="Tahoma" w:cs="Tahoma"/>
          <w:b/>
          <w:sz w:val="20"/>
          <w:szCs w:val="20"/>
        </w:rPr>
        <w:t>Puanlama Sistemi aşağıdaki gibi olmalıdır;</w:t>
      </w:r>
    </w:p>
    <w:p w:rsidR="0082468D" w:rsidRDefault="0082468D" w:rsidP="0082468D">
      <w:pPr>
        <w:spacing w:after="0" w:line="240" w:lineRule="auto"/>
        <w:rPr>
          <w:rFonts w:ascii="Tahoma" w:hAnsi="Tahoma" w:cs="Tahoma"/>
          <w:sz w:val="20"/>
          <w:szCs w:val="20"/>
        </w:rPr>
      </w:pPr>
    </w:p>
    <w:p w:rsidR="00905ECB" w:rsidRPr="00905ECB" w:rsidRDefault="00905ECB" w:rsidP="00905ECB">
      <w:pPr>
        <w:autoSpaceDE w:val="0"/>
        <w:autoSpaceDN w:val="0"/>
        <w:adjustRightInd w:val="0"/>
        <w:spacing w:after="0" w:line="240" w:lineRule="auto"/>
        <w:rPr>
          <w:rFonts w:ascii="Tahoma" w:hAnsi="Tahoma" w:cs="Tahoma"/>
          <w:sz w:val="20"/>
          <w:szCs w:val="20"/>
        </w:rPr>
      </w:pPr>
      <w:r w:rsidRPr="00905ECB">
        <w:rPr>
          <w:rFonts w:ascii="Tahoma" w:hAnsi="Tahoma" w:cs="Tahoma"/>
          <w:sz w:val="20"/>
          <w:szCs w:val="20"/>
        </w:rPr>
        <w:t>• Öğrencilerin yaptığı çalış</w:t>
      </w:r>
      <w:r>
        <w:rPr>
          <w:rFonts w:ascii="Tahoma" w:hAnsi="Tahoma" w:cs="Tahoma"/>
          <w:sz w:val="20"/>
          <w:szCs w:val="20"/>
        </w:rPr>
        <w:t>malar kayıt altına alınabilmeli ve kontrol edilebilmelidir.</w:t>
      </w:r>
    </w:p>
    <w:p w:rsidR="00905ECB" w:rsidRPr="00905ECB" w:rsidRDefault="00905ECB" w:rsidP="00905ECB">
      <w:pPr>
        <w:autoSpaceDE w:val="0"/>
        <w:autoSpaceDN w:val="0"/>
        <w:adjustRightInd w:val="0"/>
        <w:spacing w:after="0" w:line="240" w:lineRule="auto"/>
        <w:rPr>
          <w:rFonts w:ascii="Tahoma" w:hAnsi="Tahoma" w:cs="Tahoma"/>
          <w:sz w:val="20"/>
          <w:szCs w:val="20"/>
        </w:rPr>
      </w:pPr>
      <w:r w:rsidRPr="00905ECB">
        <w:rPr>
          <w:rFonts w:ascii="Tahoma" w:hAnsi="Tahoma" w:cs="Tahoma"/>
          <w:sz w:val="20"/>
          <w:szCs w:val="20"/>
        </w:rPr>
        <w:t xml:space="preserve">• Öğrencinin, eğitmen tarafından belirlenen kaynak </w:t>
      </w:r>
      <w:r>
        <w:rPr>
          <w:rFonts w:ascii="Tahoma" w:hAnsi="Tahoma" w:cs="Tahoma"/>
          <w:sz w:val="20"/>
          <w:szCs w:val="20"/>
        </w:rPr>
        <w:t xml:space="preserve">tekniğine ne kadar uygun kaynak </w:t>
      </w:r>
      <w:r w:rsidRPr="00905ECB">
        <w:rPr>
          <w:rFonts w:ascii="Tahoma" w:hAnsi="Tahoma" w:cs="Tahoma"/>
          <w:sz w:val="20"/>
          <w:szCs w:val="20"/>
        </w:rPr>
        <w:t>yaptığı d</w:t>
      </w:r>
      <w:r>
        <w:rPr>
          <w:rFonts w:ascii="Tahoma" w:hAnsi="Tahoma" w:cs="Tahoma"/>
          <w:sz w:val="20"/>
          <w:szCs w:val="20"/>
        </w:rPr>
        <w:t>ikkate alınarak puanlama yapılmalıdır</w:t>
      </w:r>
      <w:r w:rsidRPr="00905ECB">
        <w:rPr>
          <w:rFonts w:ascii="Tahoma" w:hAnsi="Tahoma" w:cs="Tahoma"/>
          <w:sz w:val="20"/>
          <w:szCs w:val="20"/>
        </w:rPr>
        <w:t>.</w:t>
      </w:r>
    </w:p>
    <w:p w:rsidR="00905ECB" w:rsidRPr="00905ECB" w:rsidRDefault="00905ECB" w:rsidP="00905ECB">
      <w:pPr>
        <w:autoSpaceDE w:val="0"/>
        <w:autoSpaceDN w:val="0"/>
        <w:adjustRightInd w:val="0"/>
        <w:spacing w:after="0" w:line="240" w:lineRule="auto"/>
        <w:rPr>
          <w:rFonts w:ascii="Tahoma" w:hAnsi="Tahoma" w:cs="Tahoma"/>
          <w:sz w:val="20"/>
          <w:szCs w:val="20"/>
        </w:rPr>
      </w:pPr>
      <w:r w:rsidRPr="00905ECB">
        <w:rPr>
          <w:rFonts w:ascii="Tahoma" w:hAnsi="Tahoma" w:cs="Tahoma"/>
          <w:sz w:val="20"/>
          <w:szCs w:val="20"/>
        </w:rPr>
        <w:t>• Olası kaynak hatalarının hangi bölgelerde me</w:t>
      </w:r>
      <w:r>
        <w:rPr>
          <w:rFonts w:ascii="Tahoma" w:hAnsi="Tahoma" w:cs="Tahoma"/>
          <w:sz w:val="20"/>
          <w:szCs w:val="20"/>
        </w:rPr>
        <w:t xml:space="preserve">ydana gelebileceği sanal kaynak </w:t>
      </w:r>
      <w:r w:rsidRPr="00905ECB">
        <w:rPr>
          <w:rFonts w:ascii="Tahoma" w:hAnsi="Tahoma" w:cs="Tahoma"/>
          <w:sz w:val="20"/>
          <w:szCs w:val="20"/>
        </w:rPr>
        <w:t>ekranın</w:t>
      </w:r>
      <w:r>
        <w:rPr>
          <w:rFonts w:ascii="Tahoma" w:hAnsi="Tahoma" w:cs="Tahoma"/>
          <w:sz w:val="20"/>
          <w:szCs w:val="20"/>
        </w:rPr>
        <w:t>da görüntülenebilmelidir.</w:t>
      </w:r>
    </w:p>
    <w:p w:rsidR="00905ECB" w:rsidRPr="00905ECB" w:rsidRDefault="00905ECB" w:rsidP="00905ECB">
      <w:pPr>
        <w:autoSpaceDE w:val="0"/>
        <w:autoSpaceDN w:val="0"/>
        <w:adjustRightInd w:val="0"/>
        <w:spacing w:after="0" w:line="240" w:lineRule="auto"/>
        <w:rPr>
          <w:rFonts w:ascii="Tahoma" w:hAnsi="Tahoma" w:cs="Tahoma"/>
          <w:sz w:val="20"/>
          <w:szCs w:val="20"/>
        </w:rPr>
      </w:pPr>
      <w:r w:rsidRPr="00905ECB">
        <w:rPr>
          <w:rFonts w:ascii="Tahoma" w:hAnsi="Tahoma" w:cs="Tahoma"/>
          <w:sz w:val="20"/>
          <w:szCs w:val="20"/>
        </w:rPr>
        <w:t xml:space="preserve">• </w:t>
      </w:r>
      <w:r>
        <w:rPr>
          <w:rFonts w:ascii="Tahoma" w:hAnsi="Tahoma" w:cs="Tahoma"/>
          <w:sz w:val="20"/>
          <w:szCs w:val="20"/>
        </w:rPr>
        <w:t>Ö</w:t>
      </w:r>
      <w:r w:rsidRPr="00905ECB">
        <w:rPr>
          <w:rFonts w:ascii="Tahoma" w:hAnsi="Tahoma" w:cs="Tahoma"/>
          <w:sz w:val="20"/>
          <w:szCs w:val="20"/>
        </w:rPr>
        <w:t>ğrenci tarafından uygulanan kaynak tek</w:t>
      </w:r>
      <w:r>
        <w:rPr>
          <w:rFonts w:ascii="Tahoma" w:hAnsi="Tahoma" w:cs="Tahoma"/>
          <w:sz w:val="20"/>
          <w:szCs w:val="20"/>
        </w:rPr>
        <w:t>niğini farklı renkteki çizgiler içeren bir grafikle gösterilmelidir</w:t>
      </w:r>
      <w:r w:rsidRPr="00905ECB">
        <w:rPr>
          <w:rFonts w:ascii="Tahoma" w:hAnsi="Tahoma" w:cs="Tahoma"/>
          <w:sz w:val="20"/>
          <w:szCs w:val="20"/>
        </w:rPr>
        <w:t>. Bu grafik aşağıda belirtile</w:t>
      </w:r>
      <w:r>
        <w:rPr>
          <w:rFonts w:ascii="Tahoma" w:hAnsi="Tahoma" w:cs="Tahoma"/>
          <w:sz w:val="20"/>
          <w:szCs w:val="20"/>
        </w:rPr>
        <w:t>n parametrelere ait çizgilerden oluşmalıdır</w:t>
      </w:r>
      <w:r w:rsidRPr="00905ECB">
        <w:rPr>
          <w:rFonts w:ascii="Tahoma" w:hAnsi="Tahoma" w:cs="Tahoma"/>
          <w:sz w:val="20"/>
          <w:szCs w:val="20"/>
        </w:rPr>
        <w:t>:</w:t>
      </w:r>
    </w:p>
    <w:p w:rsidR="00905ECB" w:rsidRPr="00905ECB" w:rsidRDefault="00905ECB" w:rsidP="00905ECB">
      <w:pPr>
        <w:autoSpaceDE w:val="0"/>
        <w:autoSpaceDN w:val="0"/>
        <w:adjustRightInd w:val="0"/>
        <w:spacing w:after="0" w:line="240" w:lineRule="auto"/>
        <w:rPr>
          <w:rFonts w:ascii="Tahoma" w:hAnsi="Tahoma" w:cs="Tahoma"/>
          <w:sz w:val="20"/>
          <w:szCs w:val="20"/>
        </w:rPr>
      </w:pPr>
      <w:r w:rsidRPr="00905ECB">
        <w:rPr>
          <w:rFonts w:ascii="Tahoma" w:hAnsi="Tahoma" w:cs="Tahoma"/>
          <w:sz w:val="20"/>
          <w:szCs w:val="20"/>
        </w:rPr>
        <w:t>• Kaynaklı bağlantının pozisyonu,</w:t>
      </w:r>
    </w:p>
    <w:p w:rsidR="00905ECB" w:rsidRPr="00905ECB" w:rsidRDefault="00905ECB" w:rsidP="00905ECB">
      <w:pPr>
        <w:autoSpaceDE w:val="0"/>
        <w:autoSpaceDN w:val="0"/>
        <w:adjustRightInd w:val="0"/>
        <w:spacing w:after="0" w:line="240" w:lineRule="auto"/>
        <w:rPr>
          <w:rFonts w:ascii="Tahoma" w:hAnsi="Tahoma" w:cs="Tahoma"/>
          <w:sz w:val="20"/>
          <w:szCs w:val="20"/>
        </w:rPr>
      </w:pPr>
      <w:r w:rsidRPr="00905ECB">
        <w:rPr>
          <w:rFonts w:ascii="Tahoma" w:hAnsi="Tahoma" w:cs="Tahoma"/>
          <w:sz w:val="20"/>
          <w:szCs w:val="20"/>
        </w:rPr>
        <w:t>• Kontakt meme ile iş parçası arasındaki uzaklık,</w:t>
      </w:r>
    </w:p>
    <w:p w:rsidR="00905ECB" w:rsidRPr="00905ECB" w:rsidRDefault="00905ECB" w:rsidP="00905ECB">
      <w:pPr>
        <w:autoSpaceDE w:val="0"/>
        <w:autoSpaceDN w:val="0"/>
        <w:adjustRightInd w:val="0"/>
        <w:spacing w:after="0" w:line="240" w:lineRule="auto"/>
        <w:rPr>
          <w:rFonts w:ascii="Tahoma" w:hAnsi="Tahoma" w:cs="Tahoma"/>
          <w:sz w:val="20"/>
          <w:szCs w:val="20"/>
        </w:rPr>
      </w:pPr>
      <w:r w:rsidRPr="00905ECB">
        <w:rPr>
          <w:rFonts w:ascii="Tahoma" w:hAnsi="Tahoma" w:cs="Tahoma"/>
          <w:sz w:val="20"/>
          <w:szCs w:val="20"/>
        </w:rPr>
        <w:t>• Çalışma açısı,</w:t>
      </w:r>
    </w:p>
    <w:p w:rsidR="00905ECB" w:rsidRPr="00905ECB" w:rsidRDefault="00905ECB" w:rsidP="00905ECB">
      <w:pPr>
        <w:autoSpaceDE w:val="0"/>
        <w:autoSpaceDN w:val="0"/>
        <w:adjustRightInd w:val="0"/>
        <w:spacing w:after="0" w:line="240" w:lineRule="auto"/>
        <w:rPr>
          <w:rFonts w:ascii="Tahoma" w:hAnsi="Tahoma" w:cs="Tahoma"/>
          <w:sz w:val="20"/>
          <w:szCs w:val="20"/>
        </w:rPr>
      </w:pPr>
      <w:r w:rsidRPr="00905ECB">
        <w:rPr>
          <w:rFonts w:ascii="Tahoma" w:hAnsi="Tahoma" w:cs="Tahoma"/>
          <w:sz w:val="20"/>
          <w:szCs w:val="20"/>
        </w:rPr>
        <w:t>• İlerleme açısı,</w:t>
      </w:r>
    </w:p>
    <w:p w:rsidR="00905ECB" w:rsidRDefault="00905ECB" w:rsidP="00905ECB">
      <w:pPr>
        <w:spacing w:after="0" w:line="240" w:lineRule="auto"/>
        <w:rPr>
          <w:rFonts w:ascii="Tahoma" w:hAnsi="Tahoma" w:cs="Tahoma"/>
          <w:sz w:val="20"/>
          <w:szCs w:val="20"/>
        </w:rPr>
      </w:pPr>
      <w:r w:rsidRPr="00905ECB">
        <w:rPr>
          <w:rFonts w:ascii="Tahoma" w:hAnsi="Tahoma" w:cs="Tahoma"/>
          <w:sz w:val="20"/>
          <w:szCs w:val="20"/>
        </w:rPr>
        <w:t>• İlerleme hızı.</w:t>
      </w:r>
    </w:p>
    <w:p w:rsidR="00905ECB" w:rsidRDefault="00905ECB" w:rsidP="00905ECB">
      <w:pPr>
        <w:spacing w:after="0" w:line="240" w:lineRule="auto"/>
        <w:rPr>
          <w:rFonts w:ascii="Tahoma" w:hAnsi="Tahoma" w:cs="Tahoma"/>
          <w:sz w:val="20"/>
          <w:szCs w:val="20"/>
        </w:rPr>
      </w:pPr>
    </w:p>
    <w:p w:rsidR="00905ECB" w:rsidRDefault="00905ECB" w:rsidP="00905ECB">
      <w:pPr>
        <w:spacing w:after="0" w:line="240" w:lineRule="auto"/>
        <w:rPr>
          <w:rFonts w:ascii="Tahoma" w:hAnsi="Tahoma" w:cs="Tahoma"/>
          <w:sz w:val="20"/>
          <w:szCs w:val="20"/>
        </w:rPr>
      </w:pPr>
    </w:p>
    <w:p w:rsidR="00905ECB" w:rsidRDefault="00905ECB" w:rsidP="00905ECB">
      <w:pPr>
        <w:spacing w:after="0" w:line="240" w:lineRule="auto"/>
        <w:rPr>
          <w:rFonts w:ascii="Tahoma" w:hAnsi="Tahoma" w:cs="Tahoma"/>
          <w:sz w:val="20"/>
          <w:szCs w:val="20"/>
        </w:rPr>
      </w:pPr>
    </w:p>
    <w:p w:rsidR="00905ECB" w:rsidRDefault="00905ECB" w:rsidP="00905ECB">
      <w:pPr>
        <w:spacing w:after="0" w:line="240" w:lineRule="auto"/>
        <w:rPr>
          <w:rFonts w:ascii="Tahoma" w:hAnsi="Tahoma" w:cs="Tahoma"/>
          <w:sz w:val="20"/>
          <w:szCs w:val="20"/>
        </w:rPr>
      </w:pPr>
    </w:p>
    <w:p w:rsidR="00905ECB" w:rsidRDefault="00905ECB" w:rsidP="00905ECB">
      <w:pPr>
        <w:spacing w:after="0" w:line="240" w:lineRule="auto"/>
        <w:rPr>
          <w:rFonts w:ascii="Tahoma" w:hAnsi="Tahoma" w:cs="Tahoma"/>
          <w:sz w:val="20"/>
          <w:szCs w:val="20"/>
        </w:rPr>
      </w:pPr>
    </w:p>
    <w:p w:rsidR="00905ECB" w:rsidRPr="00905ECB" w:rsidRDefault="00905ECB" w:rsidP="00905ECB">
      <w:pPr>
        <w:spacing w:after="0" w:line="240" w:lineRule="auto"/>
        <w:rPr>
          <w:rFonts w:ascii="Tahoma" w:hAnsi="Tahoma" w:cs="Tahoma"/>
          <w:sz w:val="20"/>
          <w:szCs w:val="20"/>
        </w:rPr>
      </w:pPr>
    </w:p>
    <w:p w:rsidR="0082468D" w:rsidRPr="0082468D" w:rsidRDefault="0082468D" w:rsidP="0082468D">
      <w:pPr>
        <w:spacing w:after="0" w:line="240" w:lineRule="auto"/>
        <w:rPr>
          <w:rFonts w:ascii="Tahoma" w:hAnsi="Tahoma" w:cs="Tahoma"/>
          <w:b/>
          <w:sz w:val="20"/>
          <w:szCs w:val="20"/>
        </w:rPr>
      </w:pPr>
      <w:r w:rsidRPr="0082468D">
        <w:rPr>
          <w:rFonts w:ascii="Tahoma" w:hAnsi="Tahoma" w:cs="Tahoma"/>
          <w:b/>
          <w:sz w:val="20"/>
          <w:szCs w:val="20"/>
        </w:rPr>
        <w:t>Set İçeriği en az aşağıdaki gibi olmalıdır;</w:t>
      </w:r>
    </w:p>
    <w:p w:rsidR="0082468D" w:rsidRDefault="0082468D" w:rsidP="0082468D">
      <w:pPr>
        <w:spacing w:after="0" w:line="240" w:lineRule="auto"/>
        <w:rPr>
          <w:rFonts w:ascii="Tahoma" w:hAnsi="Tahoma" w:cs="Tahoma"/>
          <w:sz w:val="20"/>
          <w:szCs w:val="20"/>
        </w:rPr>
      </w:pPr>
    </w:p>
    <w:p w:rsidR="00F21B80" w:rsidRDefault="0082468D" w:rsidP="0082468D">
      <w:pPr>
        <w:spacing w:after="0" w:line="240" w:lineRule="auto"/>
        <w:rPr>
          <w:rFonts w:ascii="Tahoma" w:hAnsi="Tahoma" w:cs="Tahoma"/>
          <w:sz w:val="20"/>
          <w:szCs w:val="20"/>
        </w:rPr>
      </w:pPr>
      <w:r w:rsidRPr="0082468D">
        <w:rPr>
          <w:rFonts w:ascii="Tahoma" w:hAnsi="Tahoma" w:cs="Tahoma"/>
          <w:sz w:val="20"/>
          <w:szCs w:val="20"/>
        </w:rPr>
        <w:lastRenderedPageBreak/>
        <w:t>*Ana çalışma istasyonu ile birlikte değiştirilebilir GMAW (MIG) ve SMAW (STICK) kaynak simülatörü tabancaları</w:t>
      </w:r>
    </w:p>
    <w:p w:rsidR="0082468D" w:rsidRPr="0082468D" w:rsidRDefault="0082468D" w:rsidP="0082468D">
      <w:pPr>
        <w:spacing w:after="0" w:line="240" w:lineRule="auto"/>
        <w:rPr>
          <w:rFonts w:ascii="Tahoma" w:hAnsi="Tahoma" w:cs="Tahoma"/>
          <w:sz w:val="20"/>
          <w:szCs w:val="20"/>
        </w:rPr>
      </w:pPr>
      <w:r w:rsidRPr="0082468D">
        <w:rPr>
          <w:rFonts w:ascii="Tahoma" w:hAnsi="Tahoma" w:cs="Tahoma"/>
          <w:sz w:val="20"/>
          <w:szCs w:val="20"/>
        </w:rPr>
        <w:t>*Uç-uca,T ve bindirmeli kaynak</w:t>
      </w:r>
    </w:p>
    <w:p w:rsidR="0082468D" w:rsidRPr="0082468D" w:rsidRDefault="0082468D" w:rsidP="0082468D">
      <w:pPr>
        <w:spacing w:after="0" w:line="240" w:lineRule="auto"/>
        <w:rPr>
          <w:rFonts w:ascii="Tahoma" w:hAnsi="Tahoma" w:cs="Tahoma"/>
          <w:sz w:val="20"/>
          <w:szCs w:val="20"/>
        </w:rPr>
      </w:pPr>
      <w:r w:rsidRPr="0082468D">
        <w:rPr>
          <w:rFonts w:ascii="Tahoma" w:hAnsi="Tahoma" w:cs="Tahoma"/>
          <w:sz w:val="20"/>
          <w:szCs w:val="20"/>
        </w:rPr>
        <w:t>*Kaynak eldiveni</w:t>
      </w:r>
    </w:p>
    <w:p w:rsidR="0082468D" w:rsidRPr="0082468D" w:rsidRDefault="0082468D" w:rsidP="0082468D">
      <w:pPr>
        <w:spacing w:after="0" w:line="240" w:lineRule="auto"/>
        <w:rPr>
          <w:rFonts w:ascii="Tahoma" w:hAnsi="Tahoma" w:cs="Tahoma"/>
          <w:sz w:val="20"/>
          <w:szCs w:val="20"/>
        </w:rPr>
      </w:pPr>
      <w:r w:rsidRPr="0082468D">
        <w:rPr>
          <w:rFonts w:ascii="Tahoma" w:hAnsi="Tahoma" w:cs="Tahoma"/>
          <w:sz w:val="20"/>
          <w:szCs w:val="20"/>
        </w:rPr>
        <w:t>*Çalışma istasyonu USB kablosu</w:t>
      </w:r>
    </w:p>
    <w:p w:rsidR="0082468D" w:rsidRPr="0082468D" w:rsidRDefault="0082468D" w:rsidP="0082468D">
      <w:pPr>
        <w:spacing w:after="0" w:line="240" w:lineRule="auto"/>
        <w:rPr>
          <w:rFonts w:ascii="Tahoma" w:hAnsi="Tahoma" w:cs="Tahoma"/>
          <w:sz w:val="20"/>
          <w:szCs w:val="20"/>
        </w:rPr>
      </w:pPr>
      <w:r w:rsidRPr="0082468D">
        <w:rPr>
          <w:rFonts w:ascii="Tahoma" w:hAnsi="Tahoma" w:cs="Tahoma"/>
          <w:sz w:val="20"/>
          <w:szCs w:val="20"/>
        </w:rPr>
        <w:t>*Çalışma istasyonu güç kaynağı</w:t>
      </w:r>
    </w:p>
    <w:p w:rsidR="0082468D" w:rsidRPr="0082468D" w:rsidRDefault="0082468D" w:rsidP="0082468D">
      <w:pPr>
        <w:spacing w:after="0" w:line="240" w:lineRule="auto"/>
        <w:rPr>
          <w:rFonts w:ascii="Tahoma" w:hAnsi="Tahoma" w:cs="Tahoma"/>
          <w:sz w:val="20"/>
          <w:szCs w:val="20"/>
        </w:rPr>
      </w:pPr>
      <w:r w:rsidRPr="0082468D">
        <w:rPr>
          <w:rFonts w:ascii="Tahoma" w:hAnsi="Tahoma" w:cs="Tahoma"/>
          <w:sz w:val="20"/>
          <w:szCs w:val="20"/>
        </w:rPr>
        <w:t>*Standart-temel eğitim programı</w:t>
      </w:r>
    </w:p>
    <w:p w:rsidR="0082468D" w:rsidRPr="0082468D" w:rsidRDefault="0082468D" w:rsidP="0082468D">
      <w:pPr>
        <w:spacing w:after="0" w:line="240" w:lineRule="auto"/>
        <w:rPr>
          <w:rFonts w:ascii="Tahoma" w:hAnsi="Tahoma" w:cs="Tahoma"/>
          <w:sz w:val="20"/>
          <w:szCs w:val="20"/>
        </w:rPr>
      </w:pPr>
    </w:p>
    <w:p w:rsidR="009766FC" w:rsidRPr="009766FC" w:rsidRDefault="009766FC" w:rsidP="009766FC">
      <w:pPr>
        <w:pStyle w:val="ListeParagraf"/>
        <w:spacing w:after="0" w:line="240" w:lineRule="auto"/>
        <w:ind w:left="0"/>
        <w:rPr>
          <w:rFonts w:ascii="Tahoma" w:hAnsi="Tahoma" w:cs="Tahoma"/>
          <w:b/>
          <w:sz w:val="20"/>
          <w:szCs w:val="20"/>
        </w:rPr>
      </w:pPr>
      <w:r w:rsidRPr="009766FC">
        <w:rPr>
          <w:rFonts w:ascii="Tahoma" w:hAnsi="Tahoma" w:cs="Tahoma"/>
          <w:b/>
          <w:sz w:val="20"/>
          <w:szCs w:val="20"/>
        </w:rPr>
        <w:t>A. STANDART VE KALİTE İLE İLGİLİ HUSUSLAR:</w:t>
      </w:r>
    </w:p>
    <w:p w:rsidR="009766FC" w:rsidRPr="009766FC" w:rsidRDefault="009766FC" w:rsidP="009766FC">
      <w:pPr>
        <w:pStyle w:val="ListeParagraf"/>
        <w:spacing w:after="0" w:line="240" w:lineRule="auto"/>
        <w:ind w:left="0"/>
        <w:rPr>
          <w:rFonts w:ascii="Tahoma" w:hAnsi="Tahoma" w:cs="Tahoma"/>
          <w:sz w:val="20"/>
          <w:szCs w:val="20"/>
        </w:rPr>
      </w:pPr>
      <w:r w:rsidRPr="009766FC">
        <w:rPr>
          <w:rFonts w:ascii="Tahoma" w:hAnsi="Tahoma" w:cs="Tahoma"/>
          <w:sz w:val="20"/>
          <w:szCs w:val="20"/>
        </w:rPr>
        <w:t xml:space="preserve">•Eğitim setleri, </w:t>
      </w:r>
      <w:r w:rsidR="00905ECB">
        <w:rPr>
          <w:rFonts w:ascii="Tahoma" w:hAnsi="Tahoma" w:cs="Tahoma"/>
          <w:sz w:val="20"/>
          <w:szCs w:val="20"/>
        </w:rPr>
        <w:t>Metal</w:t>
      </w:r>
      <w:r w:rsidRPr="009766FC">
        <w:rPr>
          <w:rFonts w:ascii="Tahoma" w:hAnsi="Tahoma" w:cs="Tahoma"/>
          <w:sz w:val="20"/>
          <w:szCs w:val="20"/>
        </w:rPr>
        <w:t xml:space="preserve"> Teknolojisi Alanı ile ilgili öğretim programlarına, bu alandaki ilgili dersler ve modüllerin içeriğinde yer alan eğitim ve öğretim faaliyetlerini destekleyici nitelikte imal edilecektir.</w:t>
      </w:r>
    </w:p>
    <w:p w:rsidR="009766FC" w:rsidRPr="009766FC" w:rsidRDefault="009766FC" w:rsidP="009766FC">
      <w:pPr>
        <w:pStyle w:val="ListeParagraf"/>
        <w:spacing w:after="0" w:line="240" w:lineRule="auto"/>
        <w:ind w:left="0"/>
        <w:rPr>
          <w:rFonts w:ascii="Tahoma" w:hAnsi="Tahoma" w:cs="Tahoma"/>
          <w:sz w:val="20"/>
          <w:szCs w:val="20"/>
        </w:rPr>
      </w:pPr>
      <w:r w:rsidRPr="009766FC">
        <w:rPr>
          <w:rFonts w:ascii="Tahoma" w:hAnsi="Tahoma" w:cs="Tahoma"/>
          <w:sz w:val="20"/>
          <w:szCs w:val="20"/>
        </w:rPr>
        <w:t xml:space="preserve">•Eğitim setlerinin imalat ve montajı ile setin üretiminde kullanılacak malzemeler, Türk Standartlarına (TS) ya da uluslararası geçerliliği olan (ISO/DIN/JISC vb.) standartlarına uygun olacaktır. </w:t>
      </w:r>
    </w:p>
    <w:p w:rsidR="009766FC" w:rsidRPr="009766FC" w:rsidRDefault="009766FC" w:rsidP="009766FC">
      <w:pPr>
        <w:pStyle w:val="ListeParagraf"/>
        <w:spacing w:after="0" w:line="240" w:lineRule="auto"/>
        <w:ind w:left="0"/>
        <w:rPr>
          <w:rFonts w:ascii="Tahoma" w:hAnsi="Tahoma" w:cs="Tahoma"/>
          <w:sz w:val="20"/>
          <w:szCs w:val="20"/>
        </w:rPr>
      </w:pPr>
      <w:r w:rsidRPr="009766FC">
        <w:rPr>
          <w:rFonts w:ascii="Tahoma" w:hAnsi="Tahoma" w:cs="Tahoma"/>
          <w:sz w:val="20"/>
          <w:szCs w:val="20"/>
        </w:rPr>
        <w:t>•Eğitim seti, iş güvenliği esaslarına uygun olarak imal edilecektir.</w:t>
      </w:r>
    </w:p>
    <w:p w:rsidR="009766FC" w:rsidRPr="009766FC" w:rsidRDefault="009766FC" w:rsidP="009766FC">
      <w:pPr>
        <w:pStyle w:val="ListeParagraf"/>
        <w:spacing w:after="0" w:line="240" w:lineRule="auto"/>
        <w:ind w:left="0"/>
        <w:rPr>
          <w:rFonts w:ascii="Tahoma" w:hAnsi="Tahoma" w:cs="Tahoma"/>
          <w:sz w:val="20"/>
          <w:szCs w:val="20"/>
        </w:rPr>
      </w:pPr>
    </w:p>
    <w:p w:rsidR="009766FC" w:rsidRPr="009766FC" w:rsidRDefault="009766FC" w:rsidP="009766FC">
      <w:pPr>
        <w:pStyle w:val="ListeParagraf"/>
        <w:spacing w:after="0" w:line="240" w:lineRule="auto"/>
        <w:ind w:left="0"/>
        <w:rPr>
          <w:rFonts w:ascii="Tahoma" w:hAnsi="Tahoma" w:cs="Tahoma"/>
          <w:b/>
          <w:sz w:val="20"/>
          <w:szCs w:val="20"/>
        </w:rPr>
      </w:pPr>
      <w:r w:rsidRPr="009766FC">
        <w:rPr>
          <w:rFonts w:ascii="Tahoma" w:hAnsi="Tahoma" w:cs="Tahoma"/>
          <w:b/>
          <w:sz w:val="20"/>
          <w:szCs w:val="20"/>
        </w:rPr>
        <w:t>B. SEVKE HAZIRLAMA, AMBALAJ ve ETİKETLEME</w:t>
      </w:r>
    </w:p>
    <w:p w:rsidR="009766FC" w:rsidRPr="009766FC" w:rsidRDefault="009766FC" w:rsidP="009766FC">
      <w:pPr>
        <w:pStyle w:val="ListeParagraf"/>
        <w:spacing w:after="0" w:line="240" w:lineRule="auto"/>
        <w:ind w:left="0"/>
        <w:rPr>
          <w:rFonts w:ascii="Tahoma" w:hAnsi="Tahoma" w:cs="Tahoma"/>
          <w:sz w:val="20"/>
          <w:szCs w:val="20"/>
        </w:rPr>
      </w:pPr>
      <w:r w:rsidRPr="009766FC">
        <w:rPr>
          <w:rFonts w:ascii="Tahoma" w:hAnsi="Tahoma" w:cs="Tahoma"/>
          <w:sz w:val="20"/>
          <w:szCs w:val="20"/>
        </w:rPr>
        <w:t>•Eğitim seti, depolama ve taşımaya uygun olarak her türlü hava şartlarından, ulaşımdan, mekanik titreşimlerden etkilenmeyecek şekilde orijinal ambalajında olacaktır.</w:t>
      </w:r>
    </w:p>
    <w:p w:rsidR="009766FC" w:rsidRPr="009766FC" w:rsidRDefault="009766FC" w:rsidP="009766FC">
      <w:pPr>
        <w:pStyle w:val="ListeParagraf"/>
        <w:spacing w:after="0" w:line="240" w:lineRule="auto"/>
        <w:ind w:left="0"/>
        <w:rPr>
          <w:rFonts w:ascii="Tahoma" w:hAnsi="Tahoma" w:cs="Tahoma"/>
          <w:sz w:val="20"/>
          <w:szCs w:val="20"/>
        </w:rPr>
      </w:pPr>
      <w:r w:rsidRPr="009766FC">
        <w:rPr>
          <w:rFonts w:ascii="Tahoma" w:hAnsi="Tahoma" w:cs="Tahoma"/>
          <w:sz w:val="20"/>
          <w:szCs w:val="20"/>
        </w:rPr>
        <w:t xml:space="preserve">•Eğitim seti ambalajı üzerinde taşıma ve yükleme ile ilgili işaretler ve semboller olacaktır. </w:t>
      </w:r>
    </w:p>
    <w:p w:rsidR="009766FC" w:rsidRPr="009766FC" w:rsidRDefault="009766FC" w:rsidP="009766FC">
      <w:pPr>
        <w:pStyle w:val="ListeParagraf"/>
        <w:spacing w:after="0" w:line="240" w:lineRule="auto"/>
        <w:ind w:left="0"/>
        <w:rPr>
          <w:rFonts w:ascii="Tahoma" w:hAnsi="Tahoma" w:cs="Tahoma"/>
          <w:b/>
          <w:sz w:val="20"/>
          <w:szCs w:val="20"/>
        </w:rPr>
      </w:pPr>
    </w:p>
    <w:p w:rsidR="009766FC" w:rsidRPr="009766FC" w:rsidRDefault="009766FC" w:rsidP="009766FC">
      <w:pPr>
        <w:pStyle w:val="ListeParagraf"/>
        <w:spacing w:after="0" w:line="240" w:lineRule="auto"/>
        <w:ind w:left="0"/>
        <w:rPr>
          <w:rFonts w:ascii="Tahoma" w:hAnsi="Tahoma" w:cs="Tahoma"/>
          <w:sz w:val="20"/>
          <w:szCs w:val="20"/>
        </w:rPr>
      </w:pPr>
      <w:r w:rsidRPr="009766FC">
        <w:rPr>
          <w:rFonts w:ascii="Tahoma" w:hAnsi="Tahoma" w:cs="Tahoma"/>
          <w:b/>
          <w:sz w:val="20"/>
          <w:szCs w:val="20"/>
        </w:rPr>
        <w:t>C . MONTAJ VE İŞLETMEYE ALMA</w:t>
      </w:r>
    </w:p>
    <w:p w:rsidR="009766FC" w:rsidRPr="009766FC" w:rsidRDefault="009766FC" w:rsidP="009766FC">
      <w:pPr>
        <w:pStyle w:val="ListeParagraf"/>
        <w:spacing w:after="0" w:line="240" w:lineRule="auto"/>
        <w:ind w:left="0"/>
        <w:rPr>
          <w:rFonts w:ascii="Tahoma" w:hAnsi="Tahoma" w:cs="Tahoma"/>
          <w:sz w:val="20"/>
          <w:szCs w:val="20"/>
        </w:rPr>
      </w:pPr>
      <w:r w:rsidRPr="009766FC">
        <w:rPr>
          <w:rFonts w:ascii="Tahoma" w:hAnsi="Tahoma" w:cs="Tahoma"/>
          <w:sz w:val="20"/>
          <w:szCs w:val="20"/>
        </w:rPr>
        <w:t>•Okul/Kuruma nakliyesi, montaj ve işletmeye alınması yüklenici firma veya ürünün yetkili servisleri tarafından yapılacaktır.</w:t>
      </w:r>
    </w:p>
    <w:p w:rsidR="009766FC" w:rsidRPr="009766FC" w:rsidRDefault="009766FC" w:rsidP="009766FC">
      <w:pPr>
        <w:pStyle w:val="ListeParagraf"/>
        <w:spacing w:after="0" w:line="240" w:lineRule="auto"/>
        <w:ind w:left="0"/>
        <w:rPr>
          <w:rFonts w:ascii="Tahoma" w:hAnsi="Tahoma" w:cs="Tahoma"/>
          <w:sz w:val="20"/>
          <w:szCs w:val="20"/>
        </w:rPr>
      </w:pPr>
      <w:r w:rsidRPr="009766FC">
        <w:rPr>
          <w:rFonts w:ascii="Tahoma" w:hAnsi="Tahoma" w:cs="Tahoma"/>
          <w:sz w:val="20"/>
          <w:szCs w:val="20"/>
        </w:rPr>
        <w:t>•Eğitim setinin montaj ve işletmeye alınması için gerekli her türlü ekipman ve malzeme yüklenici firma veya ürünün yetkili servisleri tarafından karşılanacaktır.</w:t>
      </w:r>
    </w:p>
    <w:p w:rsidR="009766FC" w:rsidRPr="009766FC" w:rsidRDefault="009766FC" w:rsidP="009766FC">
      <w:pPr>
        <w:pStyle w:val="ListeParagraf"/>
        <w:spacing w:after="0" w:line="240" w:lineRule="auto"/>
        <w:ind w:left="0"/>
        <w:rPr>
          <w:rFonts w:ascii="Tahoma" w:hAnsi="Tahoma" w:cs="Tahoma"/>
          <w:sz w:val="20"/>
          <w:szCs w:val="20"/>
        </w:rPr>
      </w:pPr>
    </w:p>
    <w:p w:rsidR="009766FC" w:rsidRPr="009766FC" w:rsidRDefault="009766FC" w:rsidP="009766FC">
      <w:pPr>
        <w:pStyle w:val="ListeParagraf"/>
        <w:spacing w:after="0" w:line="240" w:lineRule="auto"/>
        <w:ind w:left="0"/>
        <w:rPr>
          <w:rFonts w:ascii="Tahoma" w:hAnsi="Tahoma" w:cs="Tahoma"/>
          <w:b/>
          <w:sz w:val="20"/>
          <w:szCs w:val="20"/>
        </w:rPr>
      </w:pPr>
      <w:r w:rsidRPr="009766FC">
        <w:rPr>
          <w:rFonts w:ascii="Tahoma" w:hAnsi="Tahoma" w:cs="Tahoma"/>
          <w:b/>
          <w:sz w:val="20"/>
          <w:szCs w:val="20"/>
        </w:rPr>
        <w:t>D. SERVİS HİZMETİ VE GARANTİ</w:t>
      </w:r>
    </w:p>
    <w:p w:rsidR="009766FC" w:rsidRPr="009766FC" w:rsidRDefault="009766FC" w:rsidP="009766FC">
      <w:pPr>
        <w:pStyle w:val="ListeParagraf"/>
        <w:spacing w:after="0" w:line="240" w:lineRule="auto"/>
        <w:ind w:left="0"/>
        <w:rPr>
          <w:rFonts w:ascii="Tahoma" w:hAnsi="Tahoma" w:cs="Tahoma"/>
          <w:sz w:val="20"/>
          <w:szCs w:val="20"/>
        </w:rPr>
      </w:pPr>
      <w:r w:rsidRPr="009766FC">
        <w:rPr>
          <w:rFonts w:ascii="Tahoma" w:hAnsi="Tahoma" w:cs="Tahoma"/>
          <w:sz w:val="20"/>
          <w:szCs w:val="20"/>
        </w:rPr>
        <w:t>•Eğitim setinin üretici firma tarafından hazırlanmış en az 2 (iki) yıllık garanti belgesi bulunmalıdır.</w:t>
      </w:r>
    </w:p>
    <w:p w:rsidR="009766FC" w:rsidRPr="009766FC" w:rsidRDefault="009766FC" w:rsidP="009766FC">
      <w:pPr>
        <w:rPr>
          <w:rFonts w:ascii="Tahoma" w:hAnsi="Tahoma" w:cs="Tahoma"/>
          <w:sz w:val="20"/>
          <w:szCs w:val="20"/>
        </w:rPr>
      </w:pPr>
      <w:r w:rsidRPr="009766FC">
        <w:rPr>
          <w:rFonts w:ascii="Tahoma" w:hAnsi="Tahoma" w:cs="Tahoma"/>
          <w:sz w:val="20"/>
          <w:szCs w:val="20"/>
        </w:rPr>
        <w:t>•Eğitim setinin parçaları 5 (beş) yıl süreyle üretici/satıcı tarafından ücreti karşılığında sağlanmalıdır</w:t>
      </w:r>
    </w:p>
    <w:sectPr w:rsidR="009766FC" w:rsidRPr="009766FC" w:rsidSect="00050E10">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66233"/>
    <w:multiLevelType w:val="hybridMultilevel"/>
    <w:tmpl w:val="299CB7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57D541B"/>
    <w:multiLevelType w:val="hybridMultilevel"/>
    <w:tmpl w:val="C4F212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0E10"/>
    <w:rsid w:val="00050E10"/>
    <w:rsid w:val="00161738"/>
    <w:rsid w:val="001B06C4"/>
    <w:rsid w:val="00285D42"/>
    <w:rsid w:val="00331D25"/>
    <w:rsid w:val="003F0581"/>
    <w:rsid w:val="003F2202"/>
    <w:rsid w:val="00450FFA"/>
    <w:rsid w:val="004D6DD6"/>
    <w:rsid w:val="005A4FAE"/>
    <w:rsid w:val="007A532A"/>
    <w:rsid w:val="007E6BD3"/>
    <w:rsid w:val="0082468D"/>
    <w:rsid w:val="00846A2E"/>
    <w:rsid w:val="008F213E"/>
    <w:rsid w:val="00905ECB"/>
    <w:rsid w:val="009616CD"/>
    <w:rsid w:val="009766FC"/>
    <w:rsid w:val="00B22135"/>
    <w:rsid w:val="00BA620B"/>
    <w:rsid w:val="00BE1026"/>
    <w:rsid w:val="00C47240"/>
    <w:rsid w:val="00CD102B"/>
    <w:rsid w:val="00D15279"/>
    <w:rsid w:val="00D16EE3"/>
    <w:rsid w:val="00DE17D8"/>
    <w:rsid w:val="00F21B80"/>
    <w:rsid w:val="00FA76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F64D"/>
  <w15:docId w15:val="{6FD465D3-626E-4B2F-B4B0-AF0B7221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76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675</Words>
  <Characters>3851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dc:creator>
  <cp:lastModifiedBy>Muzaffer</cp:lastModifiedBy>
  <cp:revision>7</cp:revision>
  <dcterms:created xsi:type="dcterms:W3CDTF">2015-12-10T09:56:00Z</dcterms:created>
  <dcterms:modified xsi:type="dcterms:W3CDTF">2018-09-20T14:22:00Z</dcterms:modified>
</cp:coreProperties>
</file>